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D83" w14:textId="77777777" w:rsidR="000945BB" w:rsidRDefault="000945BB" w:rsidP="000945BB">
      <w:pPr>
        <w:pStyle w:val="Header"/>
        <w:spacing w:after="24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Job Description</w:t>
      </w:r>
    </w:p>
    <w:p w14:paraId="52AF7503" w14:textId="579D8564" w:rsidR="00937B09" w:rsidRDefault="00621FCB" w:rsidP="00621FCB">
      <w:pPr>
        <w:pStyle w:val="Header"/>
        <w:spacing w:after="240"/>
        <w:ind w:left="2880" w:hanging="2880"/>
        <w:rPr>
          <w:rFonts w:cs="Arial"/>
          <w:szCs w:val="22"/>
        </w:rPr>
      </w:pPr>
      <w:r>
        <w:rPr>
          <w:b/>
        </w:rPr>
        <w:t>Position</w:t>
      </w:r>
      <w:r>
        <w:t>:</w:t>
      </w:r>
      <w:r>
        <w:tab/>
      </w:r>
      <w:r w:rsidR="004255A1">
        <w:rPr>
          <w:rFonts w:cs="Arial"/>
          <w:szCs w:val="22"/>
        </w:rPr>
        <w:t>Senior Lecturer</w:t>
      </w:r>
      <w:r w:rsidR="00D57834">
        <w:rPr>
          <w:rFonts w:cs="Arial"/>
          <w:szCs w:val="22"/>
        </w:rPr>
        <w:t xml:space="preserve"> </w:t>
      </w:r>
      <w:r w:rsidR="00937B09">
        <w:rPr>
          <w:rFonts w:cs="Arial"/>
          <w:szCs w:val="22"/>
        </w:rPr>
        <w:t>i</w:t>
      </w:r>
      <w:r w:rsidR="00937B09" w:rsidRPr="00937B09">
        <w:rPr>
          <w:rFonts w:cs="Arial"/>
          <w:szCs w:val="22"/>
        </w:rPr>
        <w:t>n Psychology / BABCP-Accredited CBT Therapist</w:t>
      </w:r>
      <w:r w:rsidR="00937B09" w:rsidRPr="00937B09">
        <w:rPr>
          <w:rFonts w:cs="Arial"/>
          <w:szCs w:val="22"/>
        </w:rPr>
        <w:t xml:space="preserve"> </w:t>
      </w:r>
    </w:p>
    <w:p w14:paraId="7454C652" w14:textId="5526F5C5" w:rsidR="00621FCB" w:rsidRPr="00EB16B6" w:rsidRDefault="00F60D3C" w:rsidP="00621FCB">
      <w:pPr>
        <w:pStyle w:val="Header"/>
        <w:spacing w:after="240"/>
        <w:ind w:left="2880" w:hanging="2880"/>
      </w:pPr>
      <w:r>
        <w:rPr>
          <w:b/>
        </w:rPr>
        <w:t>School</w:t>
      </w:r>
      <w:r w:rsidR="00621FCB" w:rsidRPr="00EB16B6">
        <w:t>:</w:t>
      </w:r>
      <w:r w:rsidR="00834F60" w:rsidRPr="00EB16B6">
        <w:tab/>
      </w:r>
      <w:r w:rsidR="007E0B35">
        <w:t>Psychology</w:t>
      </w:r>
    </w:p>
    <w:p w14:paraId="73493EE2" w14:textId="6E4E0B6B" w:rsidR="00621FCB" w:rsidRPr="00EB16B6" w:rsidRDefault="00621FCB" w:rsidP="00621FCB">
      <w:pPr>
        <w:pStyle w:val="Header"/>
        <w:spacing w:after="240"/>
        <w:ind w:left="2880" w:hanging="2880"/>
      </w:pPr>
      <w:r w:rsidRPr="00EB16B6">
        <w:rPr>
          <w:b/>
        </w:rPr>
        <w:t>Reference</w:t>
      </w:r>
      <w:r w:rsidRPr="00EB16B6">
        <w:t>:</w:t>
      </w:r>
      <w:r w:rsidRPr="00EB16B6">
        <w:tab/>
      </w:r>
      <w:r w:rsidR="00937B09">
        <w:t>PSY-035/A</w:t>
      </w:r>
    </w:p>
    <w:p w14:paraId="5BFE511F" w14:textId="77777777" w:rsidR="00621FCB" w:rsidRPr="004F7127" w:rsidRDefault="00621FCB" w:rsidP="004F7127">
      <w:pPr>
        <w:pStyle w:val="Header"/>
        <w:spacing w:after="240"/>
        <w:ind w:left="2880" w:hanging="2880"/>
        <w:rPr>
          <w:rFonts w:cs="Arial"/>
          <w:szCs w:val="22"/>
        </w:rPr>
      </w:pPr>
      <w:r w:rsidRPr="00EB16B6">
        <w:rPr>
          <w:b/>
        </w:rPr>
        <w:t>Grade</w:t>
      </w:r>
      <w:r w:rsidRPr="00EB16B6">
        <w:t>:</w:t>
      </w:r>
      <w:r w:rsidRPr="00EB16B6">
        <w:tab/>
      </w:r>
      <w:r w:rsidR="00BE370B" w:rsidRPr="00EB16B6">
        <w:rPr>
          <w:rFonts w:cs="Arial"/>
          <w:szCs w:val="22"/>
        </w:rPr>
        <w:t>Grade 8</w:t>
      </w:r>
    </w:p>
    <w:p w14:paraId="467AF731" w14:textId="7D057312" w:rsidR="00834F60" w:rsidRPr="00EB16B6" w:rsidRDefault="00621FCB" w:rsidP="00621FCB">
      <w:pPr>
        <w:pStyle w:val="Header"/>
        <w:spacing w:after="240"/>
        <w:ind w:left="2880" w:hanging="2880"/>
      </w:pPr>
      <w:r w:rsidRPr="00EB16B6">
        <w:rPr>
          <w:b/>
        </w:rPr>
        <w:t>Status</w:t>
      </w:r>
      <w:r w:rsidRPr="00EB16B6">
        <w:t>:</w:t>
      </w:r>
      <w:r w:rsidRPr="00EB16B6">
        <w:tab/>
      </w:r>
      <w:r w:rsidR="007E0B35">
        <w:t>Permanent</w:t>
      </w:r>
      <w:r w:rsidR="009E01D9">
        <w:t>,</w:t>
      </w:r>
      <w:r w:rsidR="007E0B35">
        <w:t xml:space="preserve"> </w:t>
      </w:r>
      <w:r w:rsidR="00AD3867">
        <w:t>Part-</w:t>
      </w:r>
      <w:r w:rsidR="007E0B35">
        <w:t>time</w:t>
      </w:r>
    </w:p>
    <w:p w14:paraId="7669DFF9" w14:textId="6EFAF8BE" w:rsidR="00621FCB" w:rsidRPr="00EB16B6" w:rsidRDefault="00621FCB" w:rsidP="00621FCB">
      <w:pPr>
        <w:pStyle w:val="Header"/>
        <w:spacing w:after="240"/>
        <w:ind w:left="2880" w:hanging="2880"/>
      </w:pPr>
      <w:r w:rsidRPr="00EB16B6">
        <w:rPr>
          <w:b/>
        </w:rPr>
        <w:t>Hours</w:t>
      </w:r>
      <w:r w:rsidRPr="00EB16B6">
        <w:t>:</w:t>
      </w:r>
      <w:r w:rsidRPr="00EB16B6">
        <w:tab/>
      </w:r>
      <w:r w:rsidR="009E01D9">
        <w:t>0.5 FTE</w:t>
      </w:r>
    </w:p>
    <w:p w14:paraId="56C2571B" w14:textId="27DE946A" w:rsidR="00621FCB" w:rsidRPr="00EB16B6" w:rsidRDefault="00A6499D" w:rsidP="00621FCB">
      <w:pPr>
        <w:pStyle w:val="Header"/>
        <w:spacing w:after="240"/>
        <w:ind w:left="2880" w:hanging="2880"/>
      </w:pPr>
      <w:r w:rsidRPr="00EB16B6">
        <w:rPr>
          <w:b/>
        </w:rPr>
        <w:t>Report</w:t>
      </w:r>
      <w:r w:rsidR="004A533A" w:rsidRPr="00EB16B6">
        <w:rPr>
          <w:b/>
        </w:rPr>
        <w:t>ing</w:t>
      </w:r>
      <w:r w:rsidRPr="00EB16B6">
        <w:rPr>
          <w:b/>
        </w:rPr>
        <w:t xml:space="preserve"> </w:t>
      </w:r>
      <w:r w:rsidR="00621FCB" w:rsidRPr="00EB16B6">
        <w:rPr>
          <w:b/>
        </w:rPr>
        <w:t>to</w:t>
      </w:r>
      <w:r w:rsidR="00621FCB" w:rsidRPr="00EB16B6">
        <w:t>:</w:t>
      </w:r>
      <w:r w:rsidR="00621FCB" w:rsidRPr="00EB16B6">
        <w:tab/>
      </w:r>
      <w:r w:rsidR="00F60D3C">
        <w:t>Head of School</w:t>
      </w:r>
      <w:r w:rsidR="00AD3867">
        <w:t xml:space="preserve"> of Psychology</w:t>
      </w:r>
    </w:p>
    <w:p w14:paraId="78948630" w14:textId="77777777" w:rsidR="00621FCB" w:rsidRPr="00EB16B6" w:rsidRDefault="00621FCB" w:rsidP="00621FCB">
      <w:pPr>
        <w:pStyle w:val="Header"/>
        <w:tabs>
          <w:tab w:val="clear" w:pos="4153"/>
          <w:tab w:val="clear" w:pos="8306"/>
        </w:tabs>
        <w:spacing w:after="240"/>
        <w:rPr>
          <w:b/>
        </w:rPr>
      </w:pPr>
      <w:r w:rsidRPr="00EB16B6">
        <w:rPr>
          <w:b/>
        </w:rPr>
        <w:t>Main Function of the Pos</w:t>
      </w:r>
      <w:r w:rsidR="004A533A" w:rsidRPr="00EB16B6">
        <w:rPr>
          <w:b/>
        </w:rPr>
        <w:t>ition</w:t>
      </w:r>
      <w:r w:rsidRPr="00EB16B6">
        <w:rPr>
          <w:b/>
        </w:rPr>
        <w:t>:</w:t>
      </w:r>
    </w:p>
    <w:p w14:paraId="74ECE867" w14:textId="67BB3D6F" w:rsidR="00BE370B" w:rsidRPr="00EB16B6" w:rsidRDefault="00781FED" w:rsidP="00BE370B">
      <w:pPr>
        <w:ind w:left="0" w:firstLine="0"/>
        <w:jc w:val="left"/>
        <w:rPr>
          <w:rFonts w:cs="Arial"/>
          <w:noProof/>
          <w:szCs w:val="22"/>
        </w:rPr>
      </w:pPr>
      <w:r w:rsidRPr="006B3F8C">
        <w:rPr>
          <w:rFonts w:cs="Arial"/>
          <w:noProof/>
          <w:szCs w:val="22"/>
        </w:rPr>
        <w:t>T</w:t>
      </w:r>
      <w:r w:rsidR="00BE370B" w:rsidRPr="006B3F8C">
        <w:rPr>
          <w:rFonts w:cs="Arial"/>
          <w:noProof/>
          <w:szCs w:val="22"/>
        </w:rPr>
        <w:t xml:space="preserve">o </w:t>
      </w:r>
      <w:r w:rsidR="00AD3867">
        <w:rPr>
          <w:rFonts w:cs="Arial"/>
          <w:noProof/>
          <w:szCs w:val="22"/>
        </w:rPr>
        <w:t xml:space="preserve">contribute to </w:t>
      </w:r>
      <w:r w:rsidR="00886C9C">
        <w:rPr>
          <w:rFonts w:cs="Arial"/>
          <w:noProof/>
          <w:szCs w:val="22"/>
        </w:rPr>
        <w:t xml:space="preserve">the teaching of undergraduate </w:t>
      </w:r>
      <w:r w:rsidR="00BE370B" w:rsidRPr="00EB16B6">
        <w:rPr>
          <w:rFonts w:cs="Arial"/>
          <w:noProof/>
          <w:szCs w:val="22"/>
        </w:rPr>
        <w:t xml:space="preserve">and </w:t>
      </w:r>
      <w:r w:rsidR="00BE370B" w:rsidRPr="00781FED">
        <w:rPr>
          <w:rFonts w:cs="Arial"/>
          <w:noProof/>
          <w:szCs w:val="22"/>
        </w:rPr>
        <w:t xml:space="preserve">postgraduate </w:t>
      </w:r>
      <w:r w:rsidR="00BE370B" w:rsidRPr="00EB16B6">
        <w:rPr>
          <w:rFonts w:cs="Arial"/>
          <w:noProof/>
          <w:szCs w:val="22"/>
        </w:rPr>
        <w:t>programmes</w:t>
      </w:r>
      <w:r w:rsidR="00257B4F">
        <w:rPr>
          <w:rFonts w:cs="Arial"/>
          <w:noProof/>
          <w:szCs w:val="22"/>
        </w:rPr>
        <w:t xml:space="preserve"> of Psychology</w:t>
      </w:r>
      <w:r w:rsidR="00BE370B" w:rsidRPr="00EB16B6">
        <w:rPr>
          <w:rFonts w:cs="Arial"/>
          <w:noProof/>
          <w:szCs w:val="22"/>
        </w:rPr>
        <w:t xml:space="preserve">, </w:t>
      </w:r>
      <w:r w:rsidR="00C21809">
        <w:rPr>
          <w:rFonts w:cs="Arial"/>
          <w:noProof/>
          <w:szCs w:val="22"/>
        </w:rPr>
        <w:t>and lead modules</w:t>
      </w:r>
      <w:r w:rsidR="0070635F">
        <w:rPr>
          <w:rFonts w:cs="Arial"/>
          <w:noProof/>
          <w:szCs w:val="22"/>
        </w:rPr>
        <w:t xml:space="preserve"> relating to</w:t>
      </w:r>
      <w:r w:rsidR="00886C9C">
        <w:rPr>
          <w:rFonts w:cs="Arial"/>
          <w:noProof/>
          <w:szCs w:val="22"/>
        </w:rPr>
        <w:t xml:space="preserve"> cognitive-behavioural psychotherapies and </w:t>
      </w:r>
      <w:r w:rsidR="000F06FC">
        <w:rPr>
          <w:rFonts w:cs="Arial"/>
          <w:noProof/>
          <w:szCs w:val="22"/>
        </w:rPr>
        <w:t>mental health</w:t>
      </w:r>
      <w:r w:rsidR="00BE370B" w:rsidRPr="00EB16B6">
        <w:rPr>
          <w:rFonts w:cs="Arial"/>
          <w:noProof/>
          <w:szCs w:val="22"/>
        </w:rPr>
        <w:t xml:space="preserve">.  </w:t>
      </w:r>
    </w:p>
    <w:p w14:paraId="3F9CB91F" w14:textId="77777777" w:rsidR="00BE370B" w:rsidRPr="00EB16B6" w:rsidRDefault="00BE370B" w:rsidP="00BE370B">
      <w:pPr>
        <w:ind w:left="0" w:firstLine="0"/>
        <w:jc w:val="left"/>
        <w:rPr>
          <w:rFonts w:cs="Arial"/>
          <w:noProof/>
          <w:szCs w:val="22"/>
        </w:rPr>
      </w:pPr>
    </w:p>
    <w:p w14:paraId="7A769DEB" w14:textId="43984C31" w:rsidR="00BE370B" w:rsidRPr="00EB16B6" w:rsidRDefault="00781FED" w:rsidP="00BE370B">
      <w:pPr>
        <w:ind w:left="0" w:firstLine="0"/>
        <w:jc w:val="left"/>
        <w:rPr>
          <w:rFonts w:cs="Arial"/>
          <w:noProof/>
          <w:szCs w:val="22"/>
        </w:rPr>
      </w:pPr>
      <w:r w:rsidRPr="006B3F8C">
        <w:rPr>
          <w:rFonts w:cs="Arial"/>
          <w:noProof/>
          <w:szCs w:val="22"/>
        </w:rPr>
        <w:t xml:space="preserve">To </w:t>
      </w:r>
      <w:r w:rsidR="00BE370B" w:rsidRPr="006B3F8C">
        <w:rPr>
          <w:rFonts w:cs="Arial"/>
          <w:noProof/>
          <w:szCs w:val="22"/>
        </w:rPr>
        <w:t xml:space="preserve">contribute and lead, </w:t>
      </w:r>
      <w:r w:rsidR="00BE370B" w:rsidRPr="006B3F8C">
        <w:rPr>
          <w:rFonts w:cs="Arial"/>
          <w:szCs w:val="22"/>
        </w:rPr>
        <w:t>where</w:t>
      </w:r>
      <w:r w:rsidR="00BE370B" w:rsidRPr="00EB16B6">
        <w:rPr>
          <w:rFonts w:cs="Arial"/>
          <w:szCs w:val="22"/>
        </w:rPr>
        <w:t xml:space="preserve"> appropriate, commercial income generation activit</w:t>
      </w:r>
      <w:r w:rsidR="000F06FC">
        <w:rPr>
          <w:rFonts w:cs="Arial"/>
          <w:szCs w:val="22"/>
        </w:rPr>
        <w:t>ies</w:t>
      </w:r>
      <w:r w:rsidR="00BE370B" w:rsidRPr="00EB16B6">
        <w:rPr>
          <w:rFonts w:cs="Arial"/>
          <w:szCs w:val="22"/>
        </w:rPr>
        <w:t>,</w:t>
      </w:r>
      <w:r w:rsidR="00BE370B" w:rsidRPr="00EB16B6">
        <w:rPr>
          <w:rFonts w:cs="Arial"/>
          <w:noProof/>
          <w:szCs w:val="22"/>
        </w:rPr>
        <w:t xml:space="preserve"> and undertake research and scholarly activity to contribute to the development of new areas in their relevant subject field.</w:t>
      </w:r>
    </w:p>
    <w:p w14:paraId="33954166" w14:textId="77777777" w:rsidR="00621FCB" w:rsidRPr="00EB16B6" w:rsidRDefault="00621FCB" w:rsidP="00BE370B">
      <w:pPr>
        <w:pStyle w:val="Header"/>
        <w:tabs>
          <w:tab w:val="left" w:pos="2340"/>
        </w:tabs>
        <w:ind w:left="0" w:firstLine="0"/>
        <w:jc w:val="left"/>
      </w:pPr>
    </w:p>
    <w:p w14:paraId="7FFAB7CC" w14:textId="0679742D" w:rsidR="00EB16B6" w:rsidRPr="00EB16B6" w:rsidRDefault="00EB16B6" w:rsidP="00DA742E">
      <w:pPr>
        <w:pStyle w:val="Header"/>
        <w:tabs>
          <w:tab w:val="clear" w:pos="8306"/>
          <w:tab w:val="right" w:pos="10348"/>
        </w:tabs>
        <w:ind w:left="0" w:firstLine="0"/>
      </w:pPr>
      <w:r w:rsidRPr="000E7646">
        <w:t>To be responsible for</w:t>
      </w:r>
      <w:r w:rsidRPr="00EB16B6">
        <w:rPr>
          <w:b/>
        </w:rPr>
        <w:t xml:space="preserve"> </w:t>
      </w:r>
      <w:r w:rsidR="000E7646">
        <w:rPr>
          <w:rFonts w:cs="Arial"/>
          <w:szCs w:val="22"/>
        </w:rPr>
        <w:t>l</w:t>
      </w:r>
      <w:r w:rsidRPr="00EB16B6">
        <w:rPr>
          <w:rFonts w:cs="Arial"/>
          <w:szCs w:val="22"/>
        </w:rPr>
        <w:t>eadership and delivery of teaching, assessment, curriculum development and associated research</w:t>
      </w:r>
      <w:r w:rsidR="00CC654D">
        <w:rPr>
          <w:rFonts w:cs="Arial"/>
          <w:szCs w:val="22"/>
        </w:rPr>
        <w:t xml:space="preserve"> or scholarly activity</w:t>
      </w:r>
      <w:r w:rsidRPr="00EB16B6">
        <w:rPr>
          <w:rFonts w:cs="Arial"/>
          <w:szCs w:val="22"/>
        </w:rPr>
        <w:t xml:space="preserve"> and enterprise initiatives</w:t>
      </w:r>
      <w:r w:rsidR="00660569">
        <w:rPr>
          <w:rFonts w:cs="Arial"/>
          <w:szCs w:val="22"/>
        </w:rPr>
        <w:t>.</w:t>
      </w:r>
    </w:p>
    <w:p w14:paraId="506A13D4" w14:textId="77777777" w:rsidR="00EB16B6" w:rsidRPr="00EB16B6" w:rsidRDefault="00EB16B6" w:rsidP="00BE370B">
      <w:pPr>
        <w:pStyle w:val="Header"/>
        <w:tabs>
          <w:tab w:val="left" w:pos="2340"/>
        </w:tabs>
        <w:ind w:left="0" w:firstLine="0"/>
        <w:jc w:val="left"/>
      </w:pPr>
    </w:p>
    <w:p w14:paraId="10879CA3" w14:textId="77777777" w:rsidR="00621FCB" w:rsidRPr="00EB16B6" w:rsidRDefault="00621FCB" w:rsidP="00621FCB">
      <w:pPr>
        <w:pStyle w:val="Header"/>
        <w:tabs>
          <w:tab w:val="left" w:pos="2340"/>
        </w:tabs>
        <w:spacing w:after="240"/>
      </w:pPr>
      <w:r w:rsidRPr="00EB16B6">
        <w:rPr>
          <w:b/>
        </w:rPr>
        <w:t>Principal Duties and Responsibilities:</w:t>
      </w:r>
      <w:r w:rsidRPr="00EB16B6">
        <w:t xml:space="preserve"> </w:t>
      </w:r>
    </w:p>
    <w:p w14:paraId="5CC50362" w14:textId="090BAD9A" w:rsidR="00DD42EA" w:rsidRPr="00EB16B6" w:rsidRDefault="00DD42EA" w:rsidP="00DD42EA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EB16B6">
        <w:rPr>
          <w:rFonts w:cs="Arial"/>
          <w:szCs w:val="22"/>
        </w:rPr>
        <w:t>esponsib</w:t>
      </w:r>
      <w:r>
        <w:rPr>
          <w:rFonts w:cs="Arial"/>
          <w:szCs w:val="22"/>
        </w:rPr>
        <w:t xml:space="preserve">ility </w:t>
      </w:r>
      <w:r w:rsidRPr="00EB16B6">
        <w:rPr>
          <w:rFonts w:cs="Arial"/>
          <w:szCs w:val="22"/>
        </w:rPr>
        <w:t>for the design, delivery and on-going evaluation of relevant modules</w:t>
      </w:r>
      <w:r>
        <w:rPr>
          <w:rFonts w:cs="Arial"/>
          <w:szCs w:val="22"/>
        </w:rPr>
        <w:t xml:space="preserve"> and </w:t>
      </w:r>
      <w:r w:rsidRPr="00EB16B6">
        <w:rPr>
          <w:rFonts w:cs="Arial"/>
          <w:szCs w:val="22"/>
        </w:rPr>
        <w:t xml:space="preserve">programmes, ensuring </w:t>
      </w:r>
      <w:r>
        <w:rPr>
          <w:rFonts w:cs="Arial"/>
          <w:szCs w:val="22"/>
        </w:rPr>
        <w:t xml:space="preserve">the </w:t>
      </w:r>
      <w:proofErr w:type="gramStart"/>
      <w:r>
        <w:rPr>
          <w:rFonts w:cs="Arial"/>
          <w:szCs w:val="22"/>
        </w:rPr>
        <w:t>School</w:t>
      </w:r>
      <w:proofErr w:type="gramEnd"/>
      <w:r w:rsidRPr="00EB16B6">
        <w:rPr>
          <w:rFonts w:cs="Arial"/>
          <w:szCs w:val="22"/>
        </w:rPr>
        <w:t xml:space="preserve"> objectives and learning outcomes are </w:t>
      </w:r>
      <w:r>
        <w:rPr>
          <w:rFonts w:cs="Arial"/>
          <w:szCs w:val="22"/>
        </w:rPr>
        <w:t xml:space="preserve">relevant, </w:t>
      </w:r>
      <w:r w:rsidRPr="00EB16B6">
        <w:rPr>
          <w:rFonts w:cs="Arial"/>
          <w:szCs w:val="22"/>
        </w:rPr>
        <w:t xml:space="preserve">met, </w:t>
      </w:r>
      <w:r>
        <w:rPr>
          <w:rFonts w:cs="Arial"/>
          <w:szCs w:val="22"/>
        </w:rPr>
        <w:t xml:space="preserve">and </w:t>
      </w:r>
      <w:r w:rsidRPr="00EB16B6">
        <w:rPr>
          <w:rFonts w:cs="Arial"/>
          <w:szCs w:val="22"/>
        </w:rPr>
        <w:t>reflect</w:t>
      </w:r>
      <w:r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 xml:space="preserve">relevant current </w:t>
      </w:r>
      <w:r>
        <w:rPr>
          <w:rFonts w:cs="Arial"/>
          <w:szCs w:val="22"/>
        </w:rPr>
        <w:t xml:space="preserve">knowledge and </w:t>
      </w:r>
      <w:r w:rsidRPr="00EB16B6">
        <w:rPr>
          <w:rFonts w:cs="Arial"/>
          <w:szCs w:val="22"/>
        </w:rPr>
        <w:t>practice.</w:t>
      </w:r>
    </w:p>
    <w:p w14:paraId="3D90CCEA" w14:textId="49123F50" w:rsidR="00BE370B" w:rsidRPr="00EB16B6" w:rsidRDefault="00BE370B" w:rsidP="00DA742E">
      <w:pPr>
        <w:pStyle w:val="Header"/>
        <w:numPr>
          <w:ilvl w:val="0"/>
          <w:numId w:val="17"/>
        </w:numPr>
        <w:tabs>
          <w:tab w:val="clear" w:pos="360"/>
          <w:tab w:val="left" w:pos="2340"/>
        </w:tabs>
        <w:spacing w:before="240" w:after="240"/>
        <w:ind w:left="567" w:hanging="567"/>
        <w:jc w:val="left"/>
        <w:rPr>
          <w:rFonts w:cs="Arial"/>
          <w:szCs w:val="22"/>
        </w:rPr>
      </w:pPr>
      <w:r w:rsidRPr="00EB16B6">
        <w:rPr>
          <w:rFonts w:cs="Arial"/>
          <w:szCs w:val="22"/>
        </w:rPr>
        <w:t xml:space="preserve">The management and direction of students and learning resources as assigned by the </w:t>
      </w:r>
      <w:r w:rsidR="00F60D3C">
        <w:rPr>
          <w:rFonts w:cs="Arial"/>
          <w:szCs w:val="22"/>
        </w:rPr>
        <w:t>Head of School</w:t>
      </w:r>
      <w:r w:rsidRPr="00EB16B6">
        <w:rPr>
          <w:rFonts w:cs="Arial"/>
          <w:szCs w:val="22"/>
        </w:rPr>
        <w:t>.</w:t>
      </w:r>
    </w:p>
    <w:p w14:paraId="3FAE839C" w14:textId="711FB26E" w:rsidR="007E0B35" w:rsidRPr="007E0B35" w:rsidRDefault="00876DEC" w:rsidP="007E0B35">
      <w:pPr>
        <w:pStyle w:val="Header"/>
        <w:numPr>
          <w:ilvl w:val="0"/>
          <w:numId w:val="17"/>
        </w:numPr>
        <w:tabs>
          <w:tab w:val="clear" w:pos="360"/>
          <w:tab w:val="left" w:pos="2340"/>
        </w:tabs>
        <w:spacing w:before="240" w:after="240"/>
        <w:ind w:left="567" w:hanging="567"/>
        <w:jc w:val="left"/>
        <w:rPr>
          <w:rFonts w:cs="Arial"/>
          <w:szCs w:val="22"/>
        </w:rPr>
      </w:pPr>
      <w:r>
        <w:rPr>
          <w:rFonts w:cs="Arial"/>
          <w:szCs w:val="22"/>
        </w:rPr>
        <w:t>The d</w:t>
      </w:r>
      <w:r w:rsidR="00BE370B" w:rsidRPr="00EB16B6">
        <w:rPr>
          <w:rFonts w:cs="Arial"/>
          <w:szCs w:val="22"/>
        </w:rPr>
        <w:t>evelop</w:t>
      </w:r>
      <w:r>
        <w:rPr>
          <w:rFonts w:cs="Arial"/>
          <w:szCs w:val="22"/>
        </w:rPr>
        <w:t>ment</w:t>
      </w:r>
      <w:r w:rsidR="00BE370B" w:rsidRPr="00EB16B6">
        <w:rPr>
          <w:rFonts w:cs="Arial"/>
          <w:szCs w:val="22"/>
        </w:rPr>
        <w:t xml:space="preserve"> and monitor</w:t>
      </w:r>
      <w:r>
        <w:rPr>
          <w:rFonts w:cs="Arial"/>
          <w:szCs w:val="22"/>
        </w:rPr>
        <w:t>ing of</w:t>
      </w:r>
      <w:r w:rsidR="00BE370B" w:rsidRPr="00EB16B6">
        <w:rPr>
          <w:rFonts w:cs="Arial"/>
          <w:szCs w:val="22"/>
        </w:rPr>
        <w:t xml:space="preserve"> </w:t>
      </w:r>
      <w:r w:rsidR="00110B4D">
        <w:rPr>
          <w:rFonts w:cs="Arial"/>
          <w:szCs w:val="22"/>
        </w:rPr>
        <w:t xml:space="preserve">appropriate assessments, that are </w:t>
      </w:r>
      <w:r w:rsidR="00BE370B" w:rsidRPr="00EB16B6">
        <w:rPr>
          <w:rFonts w:cs="Arial"/>
          <w:szCs w:val="22"/>
        </w:rPr>
        <w:t xml:space="preserve">innovative and creative </w:t>
      </w:r>
      <w:r w:rsidR="00110B4D">
        <w:rPr>
          <w:rFonts w:cs="Arial"/>
          <w:szCs w:val="22"/>
        </w:rPr>
        <w:t xml:space="preserve">and </w:t>
      </w:r>
      <w:r w:rsidR="00BE370B" w:rsidRPr="00EB16B6">
        <w:rPr>
          <w:rFonts w:cs="Arial"/>
          <w:szCs w:val="22"/>
        </w:rPr>
        <w:t xml:space="preserve">measure student performance and understanding, </w:t>
      </w:r>
      <w:r w:rsidR="00110B4D">
        <w:rPr>
          <w:rFonts w:cs="Arial"/>
          <w:szCs w:val="22"/>
        </w:rPr>
        <w:t xml:space="preserve">ensuring that </w:t>
      </w:r>
      <w:r w:rsidR="00BE370B" w:rsidRPr="00EB16B6">
        <w:rPr>
          <w:rFonts w:cs="Arial"/>
          <w:szCs w:val="22"/>
        </w:rPr>
        <w:t>learning outcomes have been met.</w:t>
      </w:r>
    </w:p>
    <w:p w14:paraId="35B373AB" w14:textId="3EF688EC" w:rsidR="00BE370B" w:rsidRPr="00EB16B6" w:rsidRDefault="00BE370B" w:rsidP="00DA742E">
      <w:pPr>
        <w:pStyle w:val="Header"/>
        <w:numPr>
          <w:ilvl w:val="0"/>
          <w:numId w:val="17"/>
        </w:numPr>
        <w:tabs>
          <w:tab w:val="clear" w:pos="360"/>
          <w:tab w:val="left" w:pos="2340"/>
        </w:tabs>
        <w:spacing w:before="240" w:after="240"/>
        <w:ind w:left="567" w:hanging="567"/>
        <w:jc w:val="left"/>
        <w:rPr>
          <w:rFonts w:cs="Arial"/>
          <w:szCs w:val="22"/>
        </w:rPr>
      </w:pPr>
      <w:r w:rsidRPr="00EB16B6">
        <w:rPr>
          <w:rFonts w:cs="Arial"/>
          <w:szCs w:val="22"/>
        </w:rPr>
        <w:t xml:space="preserve">To provide effective management for academic leadership on </w:t>
      </w:r>
      <w:r w:rsidR="00744444">
        <w:rPr>
          <w:rFonts w:cs="Arial"/>
          <w:szCs w:val="22"/>
        </w:rPr>
        <w:t xml:space="preserve">psychology </w:t>
      </w:r>
      <w:r w:rsidRPr="00EB16B6">
        <w:rPr>
          <w:rFonts w:cs="Arial"/>
          <w:szCs w:val="22"/>
        </w:rPr>
        <w:t xml:space="preserve">programmes </w:t>
      </w:r>
      <w:r w:rsidR="00744444">
        <w:rPr>
          <w:rFonts w:cs="Arial"/>
          <w:szCs w:val="22"/>
        </w:rPr>
        <w:t xml:space="preserve">and contribute to </w:t>
      </w:r>
      <w:r w:rsidRPr="00EB16B6">
        <w:rPr>
          <w:rFonts w:cs="Arial"/>
          <w:szCs w:val="22"/>
        </w:rPr>
        <w:t>the process of enrolment, induction, student choice, module scheduling and provision of any relevant student information.</w:t>
      </w:r>
    </w:p>
    <w:p w14:paraId="4069284F" w14:textId="77777777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>Challenge ideas, foster debate and encourage students to develop skills in critical discourse and rational thinking.</w:t>
      </w:r>
    </w:p>
    <w:p w14:paraId="1D3C3997" w14:textId="7084A664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>Use a variety of learning and teaching methods</w:t>
      </w:r>
      <w:r w:rsidR="00110B4D"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>/</w:t>
      </w:r>
      <w:r w:rsidR="00110B4D"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>materials (e.g.</w:t>
      </w:r>
      <w:r w:rsidR="00110B4D">
        <w:rPr>
          <w:rFonts w:cs="Arial"/>
          <w:szCs w:val="22"/>
        </w:rPr>
        <w:t>,</w:t>
      </w:r>
      <w:r w:rsidRPr="00EB16B6">
        <w:rPr>
          <w:rFonts w:cs="Arial"/>
          <w:szCs w:val="22"/>
        </w:rPr>
        <w:t xml:space="preserve"> web-based and blended learning) to enhance the student experience.</w:t>
      </w:r>
    </w:p>
    <w:p w14:paraId="2A7A15FF" w14:textId="729251E5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>Take responsibility for the pastoral care of students.</w:t>
      </w:r>
    </w:p>
    <w:p w14:paraId="28AA9DB2" w14:textId="68FE7183" w:rsidR="00BE370B" w:rsidRPr="007E0B35" w:rsidRDefault="00F0735F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>
        <w:rPr>
          <w:rFonts w:cs="Arial"/>
          <w:spacing w:val="-3"/>
          <w:szCs w:val="22"/>
        </w:rPr>
        <w:t>P</w:t>
      </w:r>
      <w:r w:rsidR="00BE370B" w:rsidRPr="00EB16B6">
        <w:rPr>
          <w:rFonts w:cs="Arial"/>
          <w:spacing w:val="-3"/>
          <w:szCs w:val="22"/>
        </w:rPr>
        <w:t>lan assessment deadlines and specific teaching arrangements to ensure student needs and expectations are met and that time and resources are used effectively.</w:t>
      </w:r>
    </w:p>
    <w:p w14:paraId="55AF85D6" w14:textId="50592CE9" w:rsidR="007E0B35" w:rsidRPr="00EB16B6" w:rsidRDefault="007E0B35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Establish and maintain professional networks which support students work based learning</w:t>
      </w:r>
    </w:p>
    <w:p w14:paraId="34708923" w14:textId="2B6F06D8" w:rsidR="00BE370B" w:rsidRPr="00EB16B6" w:rsidRDefault="00C902C7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Participate in </w:t>
      </w:r>
      <w:r w:rsidR="00BE370B" w:rsidRPr="00EB16B6">
        <w:rPr>
          <w:rFonts w:cs="Arial"/>
          <w:szCs w:val="22"/>
        </w:rPr>
        <w:t xml:space="preserve">research </w:t>
      </w:r>
      <w:r w:rsidR="009F15B8">
        <w:rPr>
          <w:rFonts w:cs="Arial"/>
          <w:szCs w:val="22"/>
        </w:rPr>
        <w:t xml:space="preserve">and </w:t>
      </w:r>
      <w:r w:rsidR="00BE370B" w:rsidRPr="00EB16B6">
        <w:rPr>
          <w:rFonts w:cs="Arial"/>
          <w:szCs w:val="22"/>
        </w:rPr>
        <w:t xml:space="preserve">other agreed scholarly activity in order to contribute to the development of </w:t>
      </w:r>
      <w:r w:rsidR="00F60D3C">
        <w:rPr>
          <w:rFonts w:cs="Arial"/>
          <w:szCs w:val="22"/>
        </w:rPr>
        <w:t>School</w:t>
      </w:r>
      <w:r w:rsidR="00BE370B" w:rsidRPr="00EB16B6">
        <w:rPr>
          <w:rFonts w:cs="Arial"/>
          <w:szCs w:val="22"/>
        </w:rPr>
        <w:t xml:space="preserve"> </w:t>
      </w:r>
      <w:r w:rsidR="009F15B8">
        <w:rPr>
          <w:rFonts w:cs="Arial"/>
          <w:szCs w:val="22"/>
        </w:rPr>
        <w:t>p</w:t>
      </w:r>
      <w:r w:rsidR="00BE370B" w:rsidRPr="00EB16B6">
        <w:rPr>
          <w:rFonts w:cs="Arial"/>
          <w:szCs w:val="22"/>
        </w:rPr>
        <w:t>ractise.</w:t>
      </w:r>
    </w:p>
    <w:p w14:paraId="5C49C487" w14:textId="4D114ACA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lastRenderedPageBreak/>
        <w:t xml:space="preserve">Manage the demands of teaching, administration, research </w:t>
      </w:r>
      <w:r w:rsidR="00CC654D">
        <w:rPr>
          <w:rFonts w:cs="Arial"/>
          <w:szCs w:val="22"/>
        </w:rPr>
        <w:t xml:space="preserve">and </w:t>
      </w:r>
      <w:r w:rsidRPr="00EB16B6">
        <w:rPr>
          <w:rFonts w:cs="Arial"/>
          <w:szCs w:val="22"/>
        </w:rPr>
        <w:t>scholarly activity to ensure competing deadlines are met.</w:t>
      </w:r>
    </w:p>
    <w:p w14:paraId="15054D75" w14:textId="390B9D6E" w:rsidR="00BE370B" w:rsidRPr="006B3F8C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6B3F8C">
        <w:rPr>
          <w:rFonts w:cs="Arial"/>
          <w:szCs w:val="22"/>
        </w:rPr>
        <w:t>Design, review and a</w:t>
      </w:r>
      <w:r w:rsidR="00781FED" w:rsidRPr="006B3F8C">
        <w:rPr>
          <w:rFonts w:cs="Arial"/>
          <w:szCs w:val="22"/>
        </w:rPr>
        <w:t>dapt academic</w:t>
      </w:r>
      <w:r w:rsidR="00CC654D">
        <w:rPr>
          <w:rFonts w:cs="Arial"/>
          <w:szCs w:val="22"/>
        </w:rPr>
        <w:t xml:space="preserve"> </w:t>
      </w:r>
      <w:r w:rsidR="00781FED" w:rsidRPr="006B3F8C">
        <w:rPr>
          <w:rFonts w:cs="Arial"/>
          <w:szCs w:val="22"/>
        </w:rPr>
        <w:t xml:space="preserve">programme content and guidance materials </w:t>
      </w:r>
      <w:r w:rsidRPr="006B3F8C">
        <w:rPr>
          <w:rFonts w:cs="Arial"/>
          <w:szCs w:val="22"/>
        </w:rPr>
        <w:t>by interpreting student feedback pre-empting needs to enable input to the overall dev</w:t>
      </w:r>
      <w:r w:rsidR="00781FED" w:rsidRPr="006B3F8C">
        <w:rPr>
          <w:rFonts w:cs="Arial"/>
          <w:szCs w:val="22"/>
        </w:rPr>
        <w:t>elopment of the programme and enhance and support student progression and experience.</w:t>
      </w:r>
    </w:p>
    <w:p w14:paraId="3EC1CFEB" w14:textId="2F0430AA" w:rsidR="00744444" w:rsidRDefault="00744444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Act as a link tutor, being responsible for the coordination between the School of Psychology and its off-campus partners that offer psychology programmes, monitoring quality, streamlining processes of academic collaboration and sharing good practices. </w:t>
      </w:r>
    </w:p>
    <w:p w14:paraId="53AD5462" w14:textId="15DFDE51" w:rsidR="00BE370B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>Supervise the work of taught postgraduate and</w:t>
      </w:r>
      <w:r w:rsidR="006E52C0"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>/</w:t>
      </w:r>
      <w:r w:rsidR="006E52C0"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>or research students, as required, to support the development of student research skills.</w:t>
      </w:r>
    </w:p>
    <w:p w14:paraId="60C05786" w14:textId="7844FBD6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 xml:space="preserve">Identify gaps in course content and programme structure </w:t>
      </w:r>
      <w:r w:rsidR="006E52C0">
        <w:rPr>
          <w:rFonts w:cs="Arial"/>
          <w:szCs w:val="22"/>
        </w:rPr>
        <w:t xml:space="preserve">and work </w:t>
      </w:r>
      <w:r w:rsidRPr="00EB16B6">
        <w:rPr>
          <w:rFonts w:cs="Arial"/>
          <w:szCs w:val="22"/>
        </w:rPr>
        <w:t xml:space="preserve">with colleagues </w:t>
      </w:r>
      <w:r w:rsidR="006E52C0">
        <w:rPr>
          <w:rFonts w:cs="Arial"/>
          <w:szCs w:val="22"/>
        </w:rPr>
        <w:t xml:space="preserve">as part of a team to </w:t>
      </w:r>
      <w:r w:rsidRPr="00EB16B6">
        <w:rPr>
          <w:rFonts w:cs="Arial"/>
          <w:szCs w:val="22"/>
        </w:rPr>
        <w:t>devise creative solutions which meet the requirements of overarching teaching frameworks.</w:t>
      </w:r>
    </w:p>
    <w:p w14:paraId="4DEA8FBD" w14:textId="097E4525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 xml:space="preserve">Proactively and effectively engage with quality assurance procedures to ensure </w:t>
      </w:r>
      <w:r w:rsidR="00F60D3C">
        <w:rPr>
          <w:rFonts w:cs="Arial"/>
          <w:szCs w:val="22"/>
        </w:rPr>
        <w:t>School</w:t>
      </w:r>
      <w:r w:rsidRPr="00EB16B6">
        <w:rPr>
          <w:rFonts w:cs="Arial"/>
          <w:szCs w:val="22"/>
        </w:rPr>
        <w:t>/University standards are upheld.</w:t>
      </w:r>
    </w:p>
    <w:p w14:paraId="3A991A41" w14:textId="77777777" w:rsidR="00BE370B" w:rsidRPr="006B3F8C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6B3F8C">
        <w:rPr>
          <w:rFonts w:cs="Arial"/>
          <w:szCs w:val="22"/>
        </w:rPr>
        <w:t xml:space="preserve">Provide support, guidance and training to junior members of staff on the skills, processes, and activities relevant to the </w:t>
      </w:r>
      <w:proofErr w:type="gramStart"/>
      <w:r w:rsidR="00F60D3C">
        <w:rPr>
          <w:rFonts w:cs="Arial"/>
          <w:szCs w:val="22"/>
        </w:rPr>
        <w:t>School</w:t>
      </w:r>
      <w:proofErr w:type="gramEnd"/>
      <w:r w:rsidRPr="006B3F8C">
        <w:rPr>
          <w:rFonts w:cs="Arial"/>
          <w:szCs w:val="22"/>
        </w:rPr>
        <w:t>.</w:t>
      </w:r>
      <w:r w:rsidR="000C1B0A" w:rsidRPr="006B3F8C">
        <w:rPr>
          <w:rFonts w:cs="Arial"/>
          <w:szCs w:val="22"/>
        </w:rPr>
        <w:t xml:space="preserve"> Provide feedback to colleagues via peer mentoring schemes to support development of self and others and ensure continuous improvement of the </w:t>
      </w:r>
      <w:proofErr w:type="gramStart"/>
      <w:r w:rsidR="00F60D3C">
        <w:rPr>
          <w:rFonts w:cs="Arial"/>
          <w:szCs w:val="22"/>
        </w:rPr>
        <w:t>School’s</w:t>
      </w:r>
      <w:proofErr w:type="gramEnd"/>
      <w:r w:rsidR="000C1B0A" w:rsidRPr="006B3F8C">
        <w:rPr>
          <w:rFonts w:cs="Arial"/>
          <w:szCs w:val="22"/>
        </w:rPr>
        <w:t xml:space="preserve"> performance.</w:t>
      </w:r>
    </w:p>
    <w:p w14:paraId="1E910C3A" w14:textId="77777777" w:rsidR="00BE370B" w:rsidRPr="00EB16B6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 xml:space="preserve">Contribute to and assist in appropriate pre-entry, recruitment, selection and admissions activities (including Open Days/Industry and Partner Visits) to promote the </w:t>
      </w:r>
      <w:proofErr w:type="gramStart"/>
      <w:r w:rsidR="00F60D3C">
        <w:rPr>
          <w:rFonts w:cs="Arial"/>
          <w:szCs w:val="22"/>
        </w:rPr>
        <w:t>School</w:t>
      </w:r>
      <w:proofErr w:type="gramEnd"/>
      <w:r w:rsidR="00F60D3C">
        <w:rPr>
          <w:rFonts w:cs="Arial"/>
          <w:szCs w:val="22"/>
        </w:rPr>
        <w:t xml:space="preserve"> </w:t>
      </w:r>
      <w:r w:rsidRPr="00EB16B6">
        <w:rPr>
          <w:rFonts w:cs="Arial"/>
          <w:szCs w:val="22"/>
        </w:rPr>
        <w:t>and identify student needs and expectations.</w:t>
      </w:r>
      <w:r w:rsidR="000C1B0A">
        <w:rPr>
          <w:rFonts w:cs="Arial"/>
          <w:szCs w:val="22"/>
        </w:rPr>
        <w:t xml:space="preserve">  Coordinate student events ensuring appropriate use of time and resources.</w:t>
      </w:r>
    </w:p>
    <w:p w14:paraId="3D8ED407" w14:textId="77777777" w:rsidR="00604859" w:rsidRPr="00604859" w:rsidRDefault="00BE370B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cs="Arial"/>
          <w:szCs w:val="22"/>
        </w:rPr>
      </w:pPr>
      <w:r w:rsidRPr="00EB16B6">
        <w:rPr>
          <w:rFonts w:cs="Arial"/>
          <w:szCs w:val="22"/>
        </w:rPr>
        <w:t>Interact on a professional level with relevant internal and external professional bodies to ensure currency of knowledge, relevancy and accreditations.</w:t>
      </w:r>
      <w:r w:rsidR="00604859" w:rsidRPr="00604859">
        <w:t xml:space="preserve"> </w:t>
      </w:r>
    </w:p>
    <w:p w14:paraId="2B68EAE8" w14:textId="2EF53BAC" w:rsidR="00BE370B" w:rsidRPr="006E7E47" w:rsidRDefault="00604859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</w:pPr>
      <w:r>
        <w:t xml:space="preserve">Ensure a safe working environment and abide by </w:t>
      </w:r>
      <w:proofErr w:type="gramStart"/>
      <w:r>
        <w:t>University</w:t>
      </w:r>
      <w:proofErr w:type="gramEnd"/>
      <w:r>
        <w:t xml:space="preserve"> health and safety policies and practices and to observe the University’s Equal Opportunities policy and Dignity at Work policy at all times.</w:t>
      </w:r>
    </w:p>
    <w:p w14:paraId="10FF06A3" w14:textId="1BB7092C" w:rsidR="006E7E47" w:rsidRPr="006E7E47" w:rsidRDefault="006E7E47" w:rsidP="00DA742E">
      <w:pPr>
        <w:pStyle w:val="ListParagraph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240" w:after="240"/>
        <w:ind w:left="567" w:hanging="567"/>
        <w:contextualSpacing w:val="0"/>
      </w:pPr>
      <w:r>
        <w:t>Ensure and maintain integrity and confidentiality of data and associated data protection requirements in line with statutory and corporate requirements</w:t>
      </w:r>
    </w:p>
    <w:p w14:paraId="7308A25E" w14:textId="77777777" w:rsidR="00DA742E" w:rsidRPr="006E7E47" w:rsidRDefault="00DA742E" w:rsidP="00DA742E">
      <w:pPr>
        <w:pStyle w:val="ListParagraph"/>
        <w:numPr>
          <w:ilvl w:val="0"/>
          <w:numId w:val="17"/>
        </w:numPr>
        <w:tabs>
          <w:tab w:val="clear" w:pos="360"/>
        </w:tabs>
        <w:ind w:left="567" w:hanging="567"/>
      </w:pPr>
      <w:r w:rsidRPr="006E7E47">
        <w:t>Awareness of environmental and sustainability issues and a commitment to the University's associated strategy with respect to the performance / delivery of key responsibilities of the role.</w:t>
      </w:r>
    </w:p>
    <w:p w14:paraId="2D49D30E" w14:textId="77777777" w:rsidR="00DA742E" w:rsidRPr="00DA742E" w:rsidRDefault="00DA742E" w:rsidP="00DA742E">
      <w:pPr>
        <w:autoSpaceDE w:val="0"/>
        <w:autoSpaceDN w:val="0"/>
        <w:adjustRightInd w:val="0"/>
        <w:spacing w:before="240" w:after="240"/>
        <w:ind w:left="0" w:firstLine="0"/>
        <w:rPr>
          <w:rFonts w:cs="Arial"/>
          <w:szCs w:val="22"/>
        </w:rPr>
      </w:pPr>
    </w:p>
    <w:p w14:paraId="043290F0" w14:textId="77777777" w:rsidR="00BD53E8" w:rsidRPr="00B47F77" w:rsidRDefault="00BD53E8" w:rsidP="00BD53E8">
      <w:pPr>
        <w:pStyle w:val="PlainText"/>
        <w:rPr>
          <w:rFonts w:ascii="Arial" w:hAnsi="Arial" w:cs="Arial"/>
          <w:b/>
          <w:sz w:val="18"/>
          <w:szCs w:val="18"/>
        </w:rPr>
      </w:pPr>
      <w:r w:rsidRPr="00B47F77">
        <w:rPr>
          <w:rFonts w:ascii="Arial" w:hAnsi="Arial" w:cs="Arial"/>
          <w:b/>
          <w:sz w:val="18"/>
          <w:szCs w:val="18"/>
        </w:rPr>
        <w:t>Note:</w:t>
      </w:r>
    </w:p>
    <w:p w14:paraId="22EEFA4A" w14:textId="77777777" w:rsidR="00BD53E8" w:rsidRPr="00B47F77" w:rsidRDefault="00BD53E8" w:rsidP="00BD53E8">
      <w:pPr>
        <w:pStyle w:val="PlainText"/>
        <w:rPr>
          <w:rFonts w:ascii="Arial" w:hAnsi="Arial" w:cs="Arial"/>
          <w:sz w:val="18"/>
          <w:szCs w:val="18"/>
        </w:rPr>
      </w:pPr>
      <w:r w:rsidRPr="00B47F77">
        <w:rPr>
          <w:rFonts w:ascii="Arial" w:hAnsi="Arial" w:cs="Arial"/>
          <w:sz w:val="18"/>
          <w:szCs w:val="18"/>
        </w:rPr>
        <w:t xml:space="preserve">This is a description of the </w:t>
      </w:r>
      <w:r w:rsidR="00A6499D" w:rsidRPr="00B47F77">
        <w:rPr>
          <w:rFonts w:ascii="Arial" w:hAnsi="Arial" w:cs="Arial"/>
          <w:sz w:val="18"/>
          <w:szCs w:val="18"/>
        </w:rPr>
        <w:t>pos</w:t>
      </w:r>
      <w:r w:rsidR="004A533A" w:rsidRPr="00B47F77">
        <w:rPr>
          <w:rFonts w:ascii="Arial" w:hAnsi="Arial" w:cs="Arial"/>
          <w:sz w:val="18"/>
          <w:szCs w:val="18"/>
        </w:rPr>
        <w:t>ition</w:t>
      </w:r>
      <w:r w:rsidRPr="00B47F77">
        <w:rPr>
          <w:rFonts w:ascii="Arial" w:hAnsi="Arial" w:cs="Arial"/>
          <w:sz w:val="18"/>
          <w:szCs w:val="18"/>
        </w:rPr>
        <w:t xml:space="preserve"> requirements as it is presently constituted.  It is the University’s practice to periodically review job descriptions to ensure that they accurately reflect the role requirements to be performed and if </w:t>
      </w:r>
      <w:proofErr w:type="gramStart"/>
      <w:r w:rsidRPr="00B47F77">
        <w:rPr>
          <w:rFonts w:ascii="Arial" w:hAnsi="Arial" w:cs="Arial"/>
          <w:sz w:val="18"/>
          <w:szCs w:val="18"/>
        </w:rPr>
        <w:t>necessary</w:t>
      </w:r>
      <w:proofErr w:type="gramEnd"/>
      <w:r w:rsidRPr="00B47F77">
        <w:rPr>
          <w:rFonts w:ascii="Arial" w:hAnsi="Arial" w:cs="Arial"/>
          <w:sz w:val="18"/>
          <w:szCs w:val="18"/>
        </w:rPr>
        <w:t xml:space="preserve"> update to incorporate changes were appropriate.  The review process will be conducted by the relevant manager in consultation with the </w:t>
      </w:r>
      <w:r w:rsidR="00A6499D" w:rsidRPr="00B47F77">
        <w:rPr>
          <w:rFonts w:ascii="Arial" w:hAnsi="Arial" w:cs="Arial"/>
          <w:sz w:val="18"/>
          <w:szCs w:val="18"/>
        </w:rPr>
        <w:t>pos</w:t>
      </w:r>
      <w:r w:rsidR="004A533A" w:rsidRPr="00B47F77">
        <w:rPr>
          <w:rFonts w:ascii="Arial" w:hAnsi="Arial" w:cs="Arial"/>
          <w:sz w:val="18"/>
          <w:szCs w:val="18"/>
        </w:rPr>
        <w:t>ition</w:t>
      </w:r>
      <w:r w:rsidR="00A6499D" w:rsidRPr="00B47F77">
        <w:rPr>
          <w:rFonts w:ascii="Arial" w:hAnsi="Arial" w:cs="Arial"/>
          <w:sz w:val="18"/>
          <w:szCs w:val="18"/>
        </w:rPr>
        <w:t xml:space="preserve"> </w:t>
      </w:r>
      <w:r w:rsidRPr="00B47F77">
        <w:rPr>
          <w:rFonts w:ascii="Arial" w:hAnsi="Arial" w:cs="Arial"/>
          <w:sz w:val="18"/>
          <w:szCs w:val="18"/>
        </w:rPr>
        <w:t>holder.</w:t>
      </w:r>
    </w:p>
    <w:p w14:paraId="4504BE14" w14:textId="77777777" w:rsidR="00B47F77" w:rsidRPr="00B47F77" w:rsidRDefault="00B47F77" w:rsidP="00BD53E8">
      <w:pPr>
        <w:pStyle w:val="PlainText"/>
        <w:rPr>
          <w:rFonts w:ascii="Arial" w:hAnsi="Arial" w:cs="Arial"/>
          <w:sz w:val="18"/>
          <w:szCs w:val="18"/>
        </w:rPr>
      </w:pPr>
    </w:p>
    <w:p w14:paraId="61FCCCE5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3A4D5FE8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456524A4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543B8DDB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0BBDE214" w14:textId="4C2F4E6B" w:rsidR="006E52C0" w:rsidRDefault="006E52C0">
      <w:pPr>
        <w:rPr>
          <w:b/>
          <w:spacing w:val="60"/>
          <w:sz w:val="28"/>
        </w:rPr>
      </w:pPr>
      <w:r>
        <w:rPr>
          <w:b/>
          <w:spacing w:val="60"/>
          <w:sz w:val="28"/>
        </w:rPr>
        <w:br w:type="page"/>
      </w:r>
    </w:p>
    <w:p w14:paraId="4DE03EA1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0E96D2BD" w14:textId="77777777" w:rsidR="001C30D5" w:rsidRDefault="001C30D5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</w:p>
    <w:p w14:paraId="24B7A7BF" w14:textId="77777777" w:rsidR="000945BB" w:rsidRPr="00EB16B6" w:rsidRDefault="000945BB" w:rsidP="00E133EB">
      <w:pPr>
        <w:pStyle w:val="Header"/>
        <w:tabs>
          <w:tab w:val="left" w:pos="2340"/>
        </w:tabs>
        <w:jc w:val="center"/>
        <w:rPr>
          <w:b/>
          <w:spacing w:val="60"/>
          <w:sz w:val="28"/>
        </w:rPr>
      </w:pPr>
      <w:r w:rsidRPr="00EB16B6">
        <w:rPr>
          <w:b/>
          <w:spacing w:val="60"/>
          <w:sz w:val="28"/>
        </w:rPr>
        <w:t>Person Specification</w:t>
      </w:r>
    </w:p>
    <w:p w14:paraId="34AB037C" w14:textId="77777777" w:rsidR="000945BB" w:rsidRPr="00EB16B6" w:rsidRDefault="000945BB" w:rsidP="000945BB"/>
    <w:tbl>
      <w:tblPr>
        <w:tblW w:w="10469" w:type="dxa"/>
        <w:tblLayout w:type="fixed"/>
        <w:tblLook w:val="0000" w:firstRow="0" w:lastRow="0" w:firstColumn="0" w:lastColumn="0" w:noHBand="0" w:noVBand="0"/>
      </w:tblPr>
      <w:tblGrid>
        <w:gridCol w:w="2104"/>
        <w:gridCol w:w="4394"/>
        <w:gridCol w:w="1559"/>
        <w:gridCol w:w="376"/>
        <w:gridCol w:w="49"/>
        <w:gridCol w:w="1987"/>
      </w:tblGrid>
      <w:tr w:rsidR="000945BB" w:rsidRPr="00EB16B6" w14:paraId="1145C076" w14:textId="77777777" w:rsidTr="00DA742E">
        <w:tc>
          <w:tcPr>
            <w:tcW w:w="2104" w:type="dxa"/>
            <w:tcBorders>
              <w:top w:val="double" w:sz="6" w:space="0" w:color="auto"/>
              <w:left w:val="double" w:sz="6" w:space="0" w:color="auto"/>
            </w:tcBorders>
          </w:tcPr>
          <w:p w14:paraId="1FB16F43" w14:textId="77777777" w:rsidR="000945BB" w:rsidRPr="00EB16B6" w:rsidRDefault="0089679D" w:rsidP="001B76DC">
            <w:pPr>
              <w:rPr>
                <w:b/>
              </w:rPr>
            </w:pPr>
            <w:r w:rsidRPr="00EB16B6">
              <w:rPr>
                <w:b/>
              </w:rPr>
              <w:t>Position</w:t>
            </w:r>
            <w:r w:rsidR="000945BB" w:rsidRPr="00EB16B6">
              <w:rPr>
                <w:b/>
              </w:rPr>
              <w:t>:</w:t>
            </w:r>
          </w:p>
        </w:tc>
        <w:tc>
          <w:tcPr>
            <w:tcW w:w="4394" w:type="dxa"/>
            <w:tcBorders>
              <w:top w:val="double" w:sz="6" w:space="0" w:color="auto"/>
            </w:tcBorders>
          </w:tcPr>
          <w:p w14:paraId="75060E31" w14:textId="2937D3AC" w:rsidR="000945BB" w:rsidRPr="00EB16B6" w:rsidRDefault="00257B4F" w:rsidP="00BD53E8">
            <w:pPr>
              <w:ind w:left="0" w:firstLine="0"/>
              <w:jc w:val="left"/>
            </w:pPr>
            <w:r>
              <w:t xml:space="preserve">Senior Lecturer </w:t>
            </w:r>
            <w:r w:rsidR="00A5170F">
              <w:t xml:space="preserve">/ </w:t>
            </w:r>
            <w:r w:rsidR="00937B09" w:rsidRPr="00937B09">
              <w:t>BABCP-Accredited</w:t>
            </w:r>
            <w:r w:rsidR="00937B09" w:rsidRPr="00937B09">
              <w:t xml:space="preserve"> </w:t>
            </w:r>
            <w:r w:rsidR="00A5170F">
              <w:t>CBT therapist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</w:tcPr>
          <w:p w14:paraId="045B5821" w14:textId="77777777" w:rsidR="000945BB" w:rsidRPr="00EB16B6" w:rsidRDefault="000945BB" w:rsidP="001B76DC">
            <w:pPr>
              <w:rPr>
                <w:b/>
              </w:rPr>
            </w:pPr>
            <w:r w:rsidRPr="00EB16B6">
              <w:rPr>
                <w:b/>
              </w:rPr>
              <w:t>Reference:</w:t>
            </w:r>
          </w:p>
        </w:tc>
        <w:tc>
          <w:tcPr>
            <w:tcW w:w="2412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093E0" w14:textId="4B4DB11B" w:rsidR="000945BB" w:rsidRPr="00EB16B6" w:rsidRDefault="00937B09" w:rsidP="001B76DC">
            <w:r>
              <w:t>PSY-035/A</w:t>
            </w:r>
          </w:p>
        </w:tc>
      </w:tr>
      <w:tr w:rsidR="000945BB" w:rsidRPr="00EB16B6" w14:paraId="73160518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104" w:type="dxa"/>
            <w:tcBorders>
              <w:top w:val="nil"/>
              <w:bottom w:val="double" w:sz="6" w:space="0" w:color="auto"/>
              <w:right w:val="nil"/>
            </w:tcBorders>
          </w:tcPr>
          <w:p w14:paraId="3BF5184E" w14:textId="77777777" w:rsidR="000945BB" w:rsidRPr="00EB16B6" w:rsidRDefault="00F60D3C" w:rsidP="00D26769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44B22CF8" w14:textId="3B0F9FC9" w:rsidR="000945BB" w:rsidRPr="00EB16B6" w:rsidRDefault="00257B4F" w:rsidP="00DA742E">
            <w:pPr>
              <w:ind w:left="0" w:firstLine="0"/>
              <w:jc w:val="left"/>
            </w:pPr>
            <w:r>
              <w:t>Psychology</w:t>
            </w:r>
          </w:p>
        </w:tc>
        <w:tc>
          <w:tcPr>
            <w:tcW w:w="1935" w:type="dxa"/>
            <w:gridSpan w:val="2"/>
            <w:tcBorders>
              <w:left w:val="nil"/>
              <w:right w:val="nil"/>
            </w:tcBorders>
          </w:tcPr>
          <w:p w14:paraId="02740E9F" w14:textId="77777777" w:rsidR="000945BB" w:rsidRPr="00EB16B6" w:rsidRDefault="000945BB" w:rsidP="001B76DC">
            <w:pPr>
              <w:pStyle w:val="Heading2"/>
            </w:pPr>
            <w:r w:rsidRPr="00EB16B6">
              <w:t>Priority</w:t>
            </w:r>
          </w:p>
        </w:tc>
        <w:tc>
          <w:tcPr>
            <w:tcW w:w="2036" w:type="dxa"/>
            <w:gridSpan w:val="2"/>
            <w:tcBorders>
              <w:top w:val="double" w:sz="6" w:space="0" w:color="auto"/>
              <w:left w:val="single" w:sz="6" w:space="0" w:color="auto"/>
              <w:bottom w:val="nil"/>
            </w:tcBorders>
          </w:tcPr>
          <w:p w14:paraId="3961AC26" w14:textId="77777777" w:rsidR="000945BB" w:rsidRPr="00EB16B6" w:rsidRDefault="000945BB" w:rsidP="001B76DC">
            <w:pPr>
              <w:ind w:left="720" w:hanging="720"/>
              <w:jc w:val="center"/>
              <w:rPr>
                <w:b/>
              </w:rPr>
            </w:pPr>
          </w:p>
        </w:tc>
      </w:tr>
      <w:tr w:rsidR="000945BB" w:rsidRPr="00EB16B6" w14:paraId="32F1ED00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ECE7204" w14:textId="77777777" w:rsidR="000945BB" w:rsidRPr="00EB16B6" w:rsidRDefault="000945BB" w:rsidP="0054130A">
            <w:pPr>
              <w:ind w:left="720" w:hanging="720"/>
              <w:jc w:val="left"/>
              <w:rPr>
                <w:b/>
              </w:rPr>
            </w:pPr>
            <w:r w:rsidRPr="00EB16B6">
              <w:rPr>
                <w:b/>
              </w:rPr>
              <w:t>Criteria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</w:tcBorders>
          </w:tcPr>
          <w:p w14:paraId="40F8C684" w14:textId="77777777" w:rsidR="000945BB" w:rsidRPr="00EB16B6" w:rsidRDefault="000945BB" w:rsidP="001B76DC">
            <w:pPr>
              <w:ind w:left="720" w:hanging="720"/>
              <w:jc w:val="center"/>
              <w:rPr>
                <w:b/>
              </w:rPr>
            </w:pPr>
            <w:r w:rsidRPr="00EB16B6">
              <w:rPr>
                <w:b/>
              </w:rPr>
              <w:t>(1/2)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22E47F3C" w14:textId="77777777" w:rsidR="000945BB" w:rsidRPr="00EB16B6" w:rsidRDefault="000945BB" w:rsidP="00DA742E">
            <w:pPr>
              <w:ind w:left="0" w:firstLine="0"/>
              <w:jc w:val="center"/>
              <w:rPr>
                <w:b/>
              </w:rPr>
            </w:pPr>
            <w:r w:rsidRPr="00EB16B6">
              <w:rPr>
                <w:b/>
              </w:rPr>
              <w:t>Method of Assessment</w:t>
            </w:r>
          </w:p>
        </w:tc>
      </w:tr>
      <w:tr w:rsidR="000945BB" w:rsidRPr="00EB16B6" w14:paraId="4B40659D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1DE86E" w14:textId="77777777" w:rsidR="000945BB" w:rsidRPr="00EB16B6" w:rsidRDefault="000945BB" w:rsidP="00DA742E">
            <w:pPr>
              <w:ind w:left="720" w:hanging="720"/>
              <w:jc w:val="left"/>
              <w:rPr>
                <w:szCs w:val="22"/>
              </w:rPr>
            </w:pPr>
            <w:r w:rsidRPr="00EB16B6">
              <w:rPr>
                <w:b/>
                <w:szCs w:val="22"/>
              </w:rPr>
              <w:t>1</w:t>
            </w:r>
            <w:r w:rsidRPr="00EB16B6">
              <w:rPr>
                <w:b/>
                <w:szCs w:val="22"/>
              </w:rPr>
              <w:tab/>
              <w:t>Qualifications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A65C1" w14:textId="77777777" w:rsidR="000945BB" w:rsidRPr="00EB16B6" w:rsidRDefault="000945BB" w:rsidP="001B76DC">
            <w:pPr>
              <w:jc w:val="center"/>
              <w:rPr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40CE73E1" w14:textId="77777777" w:rsidR="000945BB" w:rsidRPr="00EB16B6" w:rsidRDefault="000945BB" w:rsidP="001B76DC">
            <w:pPr>
              <w:jc w:val="center"/>
              <w:rPr>
                <w:szCs w:val="22"/>
              </w:rPr>
            </w:pPr>
          </w:p>
        </w:tc>
      </w:tr>
      <w:tr w:rsidR="00BD53E8" w:rsidRPr="00EB16B6" w14:paraId="31529932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008720F0" w14:textId="77777777" w:rsidR="00BD53E8" w:rsidRPr="00EB16B6" w:rsidRDefault="00BD53E8" w:rsidP="00DA742E">
            <w:pPr>
              <w:ind w:left="720" w:hanging="720"/>
              <w:jc w:val="left"/>
              <w:rPr>
                <w:szCs w:val="22"/>
              </w:rPr>
            </w:pPr>
            <w:r w:rsidRPr="00EB16B6">
              <w:rPr>
                <w:szCs w:val="22"/>
              </w:rPr>
              <w:t>1 a)</w:t>
            </w:r>
            <w:r w:rsidRPr="00EB16B6">
              <w:rPr>
                <w:szCs w:val="22"/>
              </w:rPr>
              <w:tab/>
              <w:t>Honours degree in a relevant subject area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07560D" w14:textId="77777777" w:rsidR="00BD53E8" w:rsidRPr="00EB16B6" w:rsidRDefault="00BD53E8" w:rsidP="00DA742E">
            <w:pPr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437D19C6" w14:textId="77777777" w:rsidR="00BD53E8" w:rsidRPr="00EB16B6" w:rsidRDefault="00BD53E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 w:rsidR="00DA742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BD53E8" w:rsidRPr="00EB16B6" w14:paraId="48F841C8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8CBEBF4" w14:textId="77777777" w:rsidR="00BD53E8" w:rsidRPr="00EB16B6" w:rsidRDefault="00BD53E8" w:rsidP="00DA742E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 b)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 postgraduate</w:t>
            </w:r>
            <w:r w:rsidR="0023016D">
              <w:rPr>
                <w:szCs w:val="22"/>
              </w:rPr>
              <w:t xml:space="preserve"> Masters</w:t>
            </w:r>
            <w:r w:rsidRPr="00EB16B6">
              <w:rPr>
                <w:szCs w:val="22"/>
              </w:rPr>
              <w:t xml:space="preserve"> qualification in relevant subject area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27D2D8" w14:textId="77777777" w:rsidR="00BD53E8" w:rsidRPr="00EB16B6" w:rsidRDefault="00BD53E8" w:rsidP="00DA742E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5CD09530" w14:textId="77777777" w:rsidR="00BD53E8" w:rsidRPr="00EB16B6" w:rsidRDefault="00BD53E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 w:rsidR="00DA742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BD53E8" w:rsidRPr="00EB16B6" w14:paraId="4F727890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7006C58" w14:textId="3372739B" w:rsidR="00BD53E8" w:rsidRPr="00EB16B6" w:rsidRDefault="00BD53E8" w:rsidP="00DA742E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 c)</w:t>
            </w:r>
            <w:r w:rsidRPr="00EB16B6">
              <w:rPr>
                <w:rFonts w:cs="Arial"/>
                <w:szCs w:val="22"/>
              </w:rPr>
              <w:tab/>
            </w:r>
            <w:r w:rsidR="00F56559">
              <w:t>Active professional registration with the BABCP and accredited CBT therapist</w:t>
            </w:r>
            <w:r w:rsidR="00954F42">
              <w:t xml:space="preserve"> </w:t>
            </w:r>
            <w:r w:rsidR="00954F42" w:rsidRPr="000B3034">
              <w:rPr>
                <w:i/>
                <w:iCs/>
              </w:rPr>
              <w:t>*see note 3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49723D" w14:textId="77777777" w:rsidR="00BD53E8" w:rsidRPr="00EB16B6" w:rsidRDefault="0080079F" w:rsidP="00DA742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2AB07B2F" w14:textId="77777777" w:rsidR="00BD53E8" w:rsidRPr="00EB16B6" w:rsidRDefault="00BD53E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 w:rsidR="00DA742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BD53E8" w:rsidRPr="00EB16B6" w14:paraId="054F250F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58818E1" w14:textId="77777777" w:rsidR="00BD53E8" w:rsidRPr="00076258" w:rsidRDefault="00BD53E8" w:rsidP="00DA742E">
            <w:pPr>
              <w:ind w:left="720" w:hanging="720"/>
              <w:jc w:val="left"/>
              <w:rPr>
                <w:rFonts w:cs="Arial"/>
                <w:color w:val="92D050"/>
                <w:szCs w:val="22"/>
              </w:rPr>
            </w:pPr>
            <w:r w:rsidRPr="00EB16B6">
              <w:rPr>
                <w:rFonts w:cs="Arial"/>
                <w:szCs w:val="22"/>
              </w:rPr>
              <w:t>1 d)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 xml:space="preserve">A relevant teaching </w:t>
            </w:r>
            <w:r w:rsidRPr="00B47F77">
              <w:rPr>
                <w:szCs w:val="22"/>
              </w:rPr>
              <w:t>qualification and fellowship</w:t>
            </w:r>
            <w:r w:rsidRPr="00EB16B6">
              <w:rPr>
                <w:szCs w:val="22"/>
              </w:rPr>
              <w:t xml:space="preserve"> status of the Higher Education Academy (HEA), or a willingness to obtain fellowship membership of the HEA within a specified time frame</w:t>
            </w:r>
            <w:r w:rsidR="00076258">
              <w:rPr>
                <w:szCs w:val="22"/>
              </w:rPr>
              <w:t xml:space="preserve">           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2F7783" w14:textId="77777777" w:rsidR="00BD53E8" w:rsidRPr="00EB16B6" w:rsidRDefault="00BD53E8" w:rsidP="00DA742E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1508952A" w14:textId="77777777" w:rsidR="00BD53E8" w:rsidRPr="00EB16B6" w:rsidRDefault="00BD53E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 w:rsidR="00DA742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BD53E8" w:rsidRPr="00EB16B6" w14:paraId="520E3D92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84D634A" w14:textId="09144ECC" w:rsidR="00BD53E8" w:rsidRPr="00EB16B6" w:rsidRDefault="00BD53E8" w:rsidP="00DA742E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 e)</w:t>
            </w:r>
            <w:r w:rsidRPr="00EB16B6">
              <w:rPr>
                <w:rFonts w:cs="Arial"/>
                <w:szCs w:val="22"/>
              </w:rPr>
              <w:tab/>
            </w:r>
            <w:r w:rsidR="00B73809" w:rsidRPr="00B73809">
              <w:rPr>
                <w:rFonts w:cs="Arial"/>
                <w:szCs w:val="22"/>
              </w:rPr>
              <w:t>PhD/Professional Doctorate or equivalent level qualification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E6DDDE" w14:textId="45A56774" w:rsidR="00BD53E8" w:rsidRPr="00EB16B6" w:rsidRDefault="0062008E" w:rsidP="00DA742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42DA76D9" w14:textId="77777777" w:rsidR="00BD53E8" w:rsidRPr="00EB16B6" w:rsidRDefault="00BD53E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 w:rsidR="00DA742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461387" w:rsidRPr="00EB16B6" w14:paraId="576E734A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571E442" w14:textId="1AC7E976" w:rsidR="00461387" w:rsidRPr="00EB16B6" w:rsidRDefault="00E67A23" w:rsidP="00DA742E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 </w:t>
            </w:r>
            <w:proofErr w:type="gramStart"/>
            <w:r>
              <w:rPr>
                <w:rFonts w:cs="Arial"/>
                <w:szCs w:val="22"/>
              </w:rPr>
              <w:t>f)</w:t>
            </w:r>
            <w:r w:rsidR="00560198">
              <w:rPr>
                <w:rFonts w:cs="Arial"/>
                <w:szCs w:val="22"/>
              </w:rPr>
              <w:t xml:space="preserve">   </w:t>
            </w:r>
            <w:proofErr w:type="gramEnd"/>
            <w:r w:rsidR="00560198">
              <w:rPr>
                <w:rFonts w:cs="Arial"/>
                <w:szCs w:val="22"/>
              </w:rPr>
              <w:t xml:space="preserve">   CBT supervision qualification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4EA4B3" w14:textId="02541309" w:rsidR="00461387" w:rsidRDefault="00560198" w:rsidP="00DA742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036" w:type="dxa"/>
            <w:gridSpan w:val="2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14:paraId="3D113015" w14:textId="18CACFEB" w:rsidR="00461387" w:rsidRPr="00EB16B6" w:rsidRDefault="00560198" w:rsidP="00DA742E">
            <w:pPr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Documentation</w:t>
            </w:r>
          </w:p>
        </w:tc>
      </w:tr>
      <w:tr w:rsidR="00BD53E8" w:rsidRPr="00EB16B6" w14:paraId="3367238C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CE29C" w14:textId="19E57BB2" w:rsidR="00BD53E8" w:rsidRPr="00EB16B6" w:rsidRDefault="00BD53E8" w:rsidP="00DA742E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b/>
                <w:szCs w:val="22"/>
              </w:rPr>
              <w:t>2</w:t>
            </w:r>
            <w:r w:rsidRPr="00EB16B6">
              <w:rPr>
                <w:rFonts w:cs="Arial"/>
                <w:b/>
                <w:szCs w:val="22"/>
              </w:rPr>
              <w:tab/>
              <w:t>Skills / Knowledge</w:t>
            </w:r>
            <w:r w:rsidR="00F40B21">
              <w:rPr>
                <w:rFonts w:cs="Arial"/>
                <w:b/>
                <w:szCs w:val="22"/>
              </w:rPr>
              <w:t xml:space="preserve"> / Experience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116E229D" w14:textId="77777777" w:rsidR="00BD53E8" w:rsidRPr="00EB16B6" w:rsidRDefault="00BD53E8" w:rsidP="001B76D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9328D64" w14:textId="77777777" w:rsidR="00BD53E8" w:rsidRPr="00EB16B6" w:rsidRDefault="00BD53E8" w:rsidP="001B76DC">
            <w:pPr>
              <w:jc w:val="center"/>
              <w:rPr>
                <w:rFonts w:cs="Arial"/>
                <w:szCs w:val="22"/>
              </w:rPr>
            </w:pPr>
          </w:p>
        </w:tc>
      </w:tr>
      <w:tr w:rsidR="00793542" w:rsidRPr="00EB16B6" w14:paraId="7A1BE612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61859" w14:textId="219C76F1" w:rsidR="00793542" w:rsidRPr="00EB16B6" w:rsidRDefault="00793542" w:rsidP="00793542">
            <w:pPr>
              <w:ind w:left="720" w:hanging="720"/>
              <w:jc w:val="left"/>
              <w:rPr>
                <w:rFonts w:cs="Arial"/>
                <w:b/>
                <w:szCs w:val="22"/>
              </w:rPr>
            </w:pPr>
            <w:r>
              <w:t>2 a)     Sufficient breadth and depth of specialist knowledge in the theories and models that underpin cognitive behavioural psychotherapy, and in the practice of CBT</w:t>
            </w:r>
            <w:r w:rsidR="002D19B6">
              <w:t xml:space="preserve"> with adults</w:t>
            </w:r>
            <w:r>
              <w:t xml:space="preserve">, thus enabling the development of </w:t>
            </w:r>
            <w:r w:rsidR="00ED1711">
              <w:t xml:space="preserve">contemporary well-informed </w:t>
            </w:r>
            <w:r>
              <w:t>teaching programmes in line with service provider requirements.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12B0DE22" w14:textId="312950C8" w:rsidR="00793542" w:rsidRPr="00EB16B6" w:rsidRDefault="00793542" w:rsidP="0079354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64682FD" w14:textId="35B1915A" w:rsidR="00793542" w:rsidRPr="00EB16B6" w:rsidRDefault="00793542" w:rsidP="00793542">
            <w:pPr>
              <w:jc w:val="center"/>
              <w:rPr>
                <w:rFonts w:cs="Arial"/>
                <w:szCs w:val="22"/>
              </w:rPr>
            </w:pPr>
            <w:r w:rsidRPr="009C5829">
              <w:rPr>
                <w:rFonts w:cs="Arial"/>
                <w:szCs w:val="22"/>
              </w:rPr>
              <w:t>Application Form / Interview</w:t>
            </w:r>
          </w:p>
        </w:tc>
      </w:tr>
      <w:tr w:rsidR="00793542" w:rsidRPr="00EB16B6" w14:paraId="5CA9D86F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158F6" w14:textId="597A6962" w:rsidR="00793542" w:rsidRPr="00EB16B6" w:rsidRDefault="00793542" w:rsidP="00793542">
            <w:pPr>
              <w:ind w:left="720" w:hanging="720"/>
              <w:jc w:val="left"/>
              <w:rPr>
                <w:rFonts w:cs="Arial"/>
                <w:b/>
                <w:szCs w:val="22"/>
              </w:rPr>
            </w:pPr>
            <w:r>
              <w:rPr>
                <w:szCs w:val="22"/>
              </w:rPr>
              <w:t xml:space="preserve">2 </w:t>
            </w:r>
            <w:proofErr w:type="gramStart"/>
            <w:r>
              <w:rPr>
                <w:szCs w:val="22"/>
              </w:rPr>
              <w:t xml:space="preserve">b)   </w:t>
            </w:r>
            <w:proofErr w:type="gramEnd"/>
            <w:r>
              <w:rPr>
                <w:szCs w:val="22"/>
              </w:rPr>
              <w:t xml:space="preserve">  </w:t>
            </w:r>
            <w:r w:rsidRPr="00EB16B6">
              <w:rPr>
                <w:szCs w:val="22"/>
              </w:rPr>
              <w:t>Proven teaching experience including the design, delivery</w:t>
            </w:r>
            <w:r>
              <w:rPr>
                <w:szCs w:val="22"/>
              </w:rPr>
              <w:t xml:space="preserve"> and</w:t>
            </w:r>
            <w:r w:rsidRPr="00EB16B6">
              <w:rPr>
                <w:szCs w:val="22"/>
              </w:rPr>
              <w:t xml:space="preserve"> assessment</w:t>
            </w:r>
            <w:r>
              <w:rPr>
                <w:szCs w:val="22"/>
              </w:rPr>
              <w:t xml:space="preserve"> of modules and a</w:t>
            </w:r>
            <w:r>
              <w:t>bility to recognise, apply and evaluate effective learning and teaching methods within the appropriate context.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2FEECEAD" w14:textId="48E8BC1C" w:rsidR="00793542" w:rsidRPr="00EB16B6" w:rsidRDefault="00793542" w:rsidP="0079354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77B9FAE" w14:textId="7821F0CD" w:rsidR="00793542" w:rsidRPr="00EB16B6" w:rsidRDefault="00793542" w:rsidP="00793542">
            <w:pPr>
              <w:jc w:val="center"/>
              <w:rPr>
                <w:rFonts w:cs="Arial"/>
                <w:szCs w:val="22"/>
              </w:rPr>
            </w:pPr>
            <w:r w:rsidRPr="009C5829">
              <w:rPr>
                <w:rFonts w:cs="Arial"/>
                <w:szCs w:val="22"/>
              </w:rPr>
              <w:t>Application Form / Interview</w:t>
            </w:r>
          </w:p>
        </w:tc>
      </w:tr>
      <w:tr w:rsidR="007E0B35" w:rsidRPr="00EB16B6" w14:paraId="49C9AA5D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1AD7B6E6" w14:textId="1EEBF26D" w:rsidR="007E0B35" w:rsidRPr="00B976C8" w:rsidRDefault="007E0B35" w:rsidP="00B976C8">
            <w:pPr>
              <w:jc w:val="left"/>
            </w:pPr>
            <w:r w:rsidRPr="00E313D1">
              <w:rPr>
                <w:rFonts w:cs="Arial"/>
                <w:szCs w:val="22"/>
              </w:rPr>
              <w:t xml:space="preserve">2 </w:t>
            </w:r>
            <w:r w:rsidR="00E805D3">
              <w:rPr>
                <w:rFonts w:cs="Arial"/>
                <w:szCs w:val="22"/>
              </w:rPr>
              <w:t>c</w:t>
            </w:r>
            <w:r w:rsidRPr="00E313D1">
              <w:rPr>
                <w:rFonts w:cs="Arial"/>
                <w:szCs w:val="22"/>
              </w:rPr>
              <w:t>)</w:t>
            </w:r>
            <w:r w:rsidRPr="00E313D1">
              <w:rPr>
                <w:rFonts w:cs="Arial"/>
                <w:szCs w:val="22"/>
              </w:rPr>
              <w:tab/>
            </w:r>
            <w:r w:rsidR="00CD33C2" w:rsidRPr="00EB16B6">
              <w:rPr>
                <w:szCs w:val="22"/>
              </w:rPr>
              <w:t>Competen</w:t>
            </w:r>
            <w:r w:rsidR="00CD33C2">
              <w:rPr>
                <w:szCs w:val="22"/>
              </w:rPr>
              <w:t>ce</w:t>
            </w:r>
            <w:r w:rsidR="00CD33C2" w:rsidRPr="00EB16B6">
              <w:rPr>
                <w:rFonts w:cs="Arial"/>
                <w:szCs w:val="22"/>
              </w:rPr>
              <w:t xml:space="preserve"> in the application of IT systems and capab</w:t>
            </w:r>
            <w:r w:rsidR="00CD33C2">
              <w:rPr>
                <w:rFonts w:cs="Arial"/>
                <w:szCs w:val="22"/>
              </w:rPr>
              <w:t xml:space="preserve">ility </w:t>
            </w:r>
            <w:r w:rsidR="00CD33C2" w:rsidRPr="00EB16B6">
              <w:rPr>
                <w:rFonts w:cs="Arial"/>
                <w:szCs w:val="22"/>
              </w:rPr>
              <w:t>of utilising IT with respect to the requirements of the role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0905697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1C56D22C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2C1485FC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58999D75" w14:textId="4AEFA00F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B976C8">
              <w:rPr>
                <w:rFonts w:cs="Arial"/>
                <w:szCs w:val="22"/>
              </w:rPr>
              <w:t>d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Ab</w:t>
            </w:r>
            <w:r w:rsidR="007B1F92">
              <w:rPr>
                <w:szCs w:val="22"/>
              </w:rPr>
              <w:t xml:space="preserve">ility </w:t>
            </w:r>
            <w:r w:rsidRPr="00EB16B6">
              <w:rPr>
                <w:szCs w:val="22"/>
              </w:rPr>
              <w:t>to successfully</w:t>
            </w:r>
            <w:r>
              <w:rPr>
                <w:szCs w:val="22"/>
              </w:rPr>
              <w:t xml:space="preserve"> and effectively</w:t>
            </w:r>
            <w:r w:rsidRPr="00EB16B6">
              <w:rPr>
                <w:szCs w:val="22"/>
              </w:rPr>
              <w:t xml:space="preserve"> lead and manage academic</w:t>
            </w:r>
            <w:r w:rsidR="00CE5A5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</w:t>
            </w:r>
            <w:r w:rsidR="00CE5A5E"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 xml:space="preserve">research </w:t>
            </w:r>
            <w:r w:rsidR="00CE5A5E">
              <w:rPr>
                <w:szCs w:val="22"/>
              </w:rPr>
              <w:t xml:space="preserve">modules, </w:t>
            </w:r>
            <w:r w:rsidRPr="00EB16B6">
              <w:rPr>
                <w:szCs w:val="22"/>
              </w:rPr>
              <w:t>programmes and teams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83A6C05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144EBF7B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4C2CD25B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456B17CE" w14:textId="28333AF6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57B4F">
              <w:rPr>
                <w:rFonts w:cs="Arial"/>
                <w:szCs w:val="22"/>
              </w:rPr>
              <w:t>e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FC61BB" w:rsidRPr="00EB16B6">
              <w:rPr>
                <w:szCs w:val="22"/>
              </w:rPr>
              <w:t>Ab</w:t>
            </w:r>
            <w:r w:rsidR="007B1F92">
              <w:rPr>
                <w:szCs w:val="22"/>
              </w:rPr>
              <w:t xml:space="preserve">ility </w:t>
            </w:r>
            <w:r w:rsidR="00FC61BB" w:rsidRPr="00EB16B6">
              <w:rPr>
                <w:szCs w:val="22"/>
              </w:rPr>
              <w:t xml:space="preserve">to liaise with colleagues and other stakeholders and to contribute to </w:t>
            </w:r>
            <w:r w:rsidR="007B1F92">
              <w:rPr>
                <w:szCs w:val="22"/>
              </w:rPr>
              <w:t>the development of the programme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87D04D7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2F2F7F21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32DDC581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6E8EBDD4" w14:textId="3635283C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57B4F">
              <w:rPr>
                <w:rFonts w:cs="Arial"/>
                <w:szCs w:val="22"/>
              </w:rPr>
              <w:t>f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7B1F92" w:rsidRPr="00EB16B6">
              <w:rPr>
                <w:szCs w:val="22"/>
              </w:rPr>
              <w:t>Aware</w:t>
            </w:r>
            <w:r w:rsidR="007B1F92">
              <w:rPr>
                <w:szCs w:val="22"/>
              </w:rPr>
              <w:t>ness</w:t>
            </w:r>
            <w:r w:rsidR="007B1F92" w:rsidRPr="00EB16B6">
              <w:rPr>
                <w:szCs w:val="22"/>
              </w:rPr>
              <w:t xml:space="preserve"> of current academic/professional developments in research, teaching and learning excellence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51566DF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511878C4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20CF6824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2F6B9942" w14:textId="4CF33907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B976C8">
              <w:rPr>
                <w:rFonts w:cs="Arial"/>
                <w:szCs w:val="22"/>
              </w:rPr>
              <w:t>g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B976C8">
              <w:t>Commitment to engage in continuing professional development and advanced scholarly activity in order to develop area of practice through critical engagement with relevant pedagogical theory.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DE34BD9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23E199A1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565B204A" w14:textId="77777777" w:rsidTr="00ED17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94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4FDAFED3" w14:textId="0A694C08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B976C8">
              <w:rPr>
                <w:rFonts w:cs="Arial"/>
                <w:szCs w:val="22"/>
              </w:rPr>
              <w:t xml:space="preserve"> h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B976C8" w:rsidRPr="00EB16B6">
              <w:rPr>
                <w:rFonts w:cs="Arial"/>
                <w:szCs w:val="22"/>
              </w:rPr>
              <w:t>Ab</w:t>
            </w:r>
            <w:r w:rsidR="00B976C8">
              <w:rPr>
                <w:rFonts w:cs="Arial"/>
                <w:szCs w:val="22"/>
              </w:rPr>
              <w:t xml:space="preserve">ility </w:t>
            </w:r>
            <w:r w:rsidR="00B976C8" w:rsidRPr="00EB16B6">
              <w:rPr>
                <w:rFonts w:cs="Arial"/>
                <w:szCs w:val="22"/>
              </w:rPr>
              <w:t>to devise creative solutions that impact positively on teaching and learning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F6EC503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7788CE31" w14:textId="77777777" w:rsidR="007E0B35" w:rsidRPr="00EB16B6" w:rsidRDefault="007E0B35" w:rsidP="007E0B35">
            <w:pPr>
              <w:ind w:left="79" w:firstLine="0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7E0B35" w:rsidRPr="00EB16B6" w14:paraId="3F138007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E00003" w14:textId="1C2905E1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 </w:t>
            </w:r>
            <w:proofErr w:type="spellStart"/>
            <w:r w:rsidR="00B976C8">
              <w:rPr>
                <w:rFonts w:cs="Arial"/>
                <w:szCs w:val="22"/>
              </w:rPr>
              <w:t>i</w:t>
            </w:r>
            <w:proofErr w:type="spellEnd"/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  <w:t>Excellent written and oral communication skills and the ability to influence and persuade people at all levels and to exchange complex concepts in a manner appropriate to the audience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6D1748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22F4BC" w14:textId="77777777" w:rsidR="007E0B35" w:rsidRPr="00EB16B6" w:rsidRDefault="007E0B35" w:rsidP="007E0B35">
            <w:pPr>
              <w:ind w:left="79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Interview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 Assessment</w:t>
            </w:r>
          </w:p>
        </w:tc>
      </w:tr>
      <w:tr w:rsidR="007E0B35" w:rsidRPr="00EB16B6" w14:paraId="199D7CE6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35B11" w14:textId="674C43DB" w:rsidR="007E0B35" w:rsidRPr="00EB16B6" w:rsidRDefault="007E0B35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lastRenderedPageBreak/>
              <w:t xml:space="preserve">2 </w:t>
            </w:r>
            <w:r w:rsidR="00B976C8">
              <w:rPr>
                <w:rFonts w:cs="Arial"/>
                <w:szCs w:val="22"/>
              </w:rPr>
              <w:t>j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A5170F">
              <w:rPr>
                <w:rFonts w:cs="Arial"/>
                <w:szCs w:val="22"/>
              </w:rPr>
              <w:t xml:space="preserve">Proven ability to conduct high quality research and to disseminate effectively research outputs 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96982CD" w14:textId="1A989553" w:rsidR="007E0B35" w:rsidRPr="00EB16B6" w:rsidRDefault="00A5170F" w:rsidP="007E0B3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CBD455" w14:textId="77777777" w:rsidR="007E0B35" w:rsidRPr="00EB16B6" w:rsidRDefault="007E0B35" w:rsidP="007E0B35">
            <w:pPr>
              <w:ind w:left="79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/</w:t>
            </w:r>
            <w:r>
              <w:rPr>
                <w:szCs w:val="22"/>
              </w:rPr>
              <w:t xml:space="preserve"> </w:t>
            </w:r>
            <w:r w:rsidRPr="00EB16B6">
              <w:rPr>
                <w:szCs w:val="22"/>
              </w:rPr>
              <w:t>Interview</w:t>
            </w:r>
          </w:p>
        </w:tc>
      </w:tr>
      <w:tr w:rsidR="00A5170F" w:rsidRPr="00EB16B6" w14:paraId="048B72D4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5971F" w14:textId="77777777" w:rsidR="00A5170F" w:rsidRPr="00EB16B6" w:rsidRDefault="00A5170F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E636DA8" w14:textId="77777777" w:rsidR="00A5170F" w:rsidRDefault="00A5170F" w:rsidP="007E0B3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72A75C" w14:textId="77777777" w:rsidR="00A5170F" w:rsidRPr="00EB16B6" w:rsidRDefault="00A5170F" w:rsidP="007E0B35">
            <w:pPr>
              <w:ind w:left="79" w:firstLine="0"/>
              <w:jc w:val="center"/>
              <w:rPr>
                <w:szCs w:val="22"/>
              </w:rPr>
            </w:pPr>
          </w:p>
        </w:tc>
      </w:tr>
      <w:tr w:rsidR="007E0B35" w:rsidRPr="00EB16B6" w14:paraId="22876FA7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2A1483" w14:textId="747AA5FA" w:rsidR="007E0B35" w:rsidRPr="00EB16B6" w:rsidRDefault="00D27571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  <w:r w:rsidR="007E0B35" w:rsidRPr="00EB16B6">
              <w:rPr>
                <w:rFonts w:cs="Arial"/>
                <w:b/>
                <w:szCs w:val="22"/>
              </w:rPr>
              <w:tab/>
              <w:t>Personal Qualities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D61C294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4A726B33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</w:p>
        </w:tc>
      </w:tr>
      <w:tr w:rsidR="007E0B35" w:rsidRPr="00EB16B6" w14:paraId="4375A07A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600"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D31144" w14:textId="12AE3C96" w:rsidR="007E0B35" w:rsidRPr="00E313D1" w:rsidRDefault="00D27571" w:rsidP="007E0B35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7E0B35" w:rsidRPr="00E313D1">
              <w:rPr>
                <w:rFonts w:cs="Arial"/>
                <w:szCs w:val="22"/>
              </w:rPr>
              <w:t xml:space="preserve"> a)</w:t>
            </w:r>
            <w:r w:rsidR="007E0B35" w:rsidRPr="00E313D1">
              <w:rPr>
                <w:rFonts w:cs="Arial"/>
                <w:szCs w:val="22"/>
              </w:rPr>
              <w:tab/>
              <w:t>Awareness of the requirements associated with operating within a customer service environment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4A2EFF" w14:textId="77777777" w:rsidR="007E0B35" w:rsidRPr="00E313D1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313D1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F9EFE9" w14:textId="77777777" w:rsidR="007E0B35" w:rsidRPr="00EB16B6" w:rsidRDefault="007E0B35" w:rsidP="007E0B35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6C2CD336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600"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9A3234" w14:textId="0451E054" w:rsidR="00461387" w:rsidRPr="00E313D1" w:rsidRDefault="00461387" w:rsidP="00461387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 </w:t>
            </w:r>
            <w:proofErr w:type="gramStart"/>
            <w:r>
              <w:rPr>
                <w:rFonts w:cs="Arial"/>
                <w:szCs w:val="22"/>
              </w:rPr>
              <w:t>b)</w:t>
            </w:r>
            <w:r>
              <w:t xml:space="preserve">   </w:t>
            </w:r>
            <w:proofErr w:type="gramEnd"/>
            <w:r>
              <w:t xml:space="preserve">  Ability to work effectively as part of a team or self-directed.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84AC1D" w14:textId="2E06342B" w:rsidR="00461387" w:rsidRPr="00E313D1" w:rsidRDefault="00461387" w:rsidP="0046138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CBA95B" w14:textId="10D9C0A5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7B62AFC1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847"/>
        </w:trPr>
        <w:tc>
          <w:tcPr>
            <w:tcW w:w="6498" w:type="dxa"/>
            <w:gridSpan w:val="2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016F7CAF" w14:textId="707BEB90" w:rsidR="00461387" w:rsidRPr="00EB16B6" w:rsidRDefault="00461387" w:rsidP="00461387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 c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  <w:t>Able to demonstrate sensitivity in dealing with colleagues/partners and stakeholders from different cultural backgrounds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D0F0078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3391CC98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3445FBC9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601"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FD8114" w14:textId="4F1E6778" w:rsidR="00461387" w:rsidRPr="00EB16B6" w:rsidRDefault="00461387" w:rsidP="00461387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EB16B6">
              <w:rPr>
                <w:rFonts w:cs="Arial"/>
                <w:szCs w:val="22"/>
              </w:rPr>
              <w:t xml:space="preserve"> </w:t>
            </w:r>
            <w:r w:rsidR="000E3ECA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Able to critically reflect on all aspects of own contribution to the role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4DA52B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C658B5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3617FDD9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600"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D9144D" w14:textId="73544E6F" w:rsidR="00461387" w:rsidRPr="00EB16B6" w:rsidRDefault="00461387" w:rsidP="00461387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EB16B6">
              <w:rPr>
                <w:rFonts w:cs="Arial"/>
                <w:szCs w:val="22"/>
              </w:rPr>
              <w:t xml:space="preserve"> </w:t>
            </w:r>
            <w:r w:rsidR="000E3ECA">
              <w:rPr>
                <w:rFonts w:cs="Arial"/>
                <w:szCs w:val="22"/>
              </w:rPr>
              <w:t>e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Able to successfully network with local/national employers and organisations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ECB659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1C4F39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598D95B3" w14:textId="77777777" w:rsidTr="00DA74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7233E4" w14:textId="1CE30367" w:rsidR="00461387" w:rsidRPr="00EB16B6" w:rsidRDefault="00896671" w:rsidP="00461387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  <w:r w:rsidR="00461387" w:rsidRPr="00EB16B6">
              <w:rPr>
                <w:rFonts w:cs="Arial"/>
                <w:b/>
                <w:szCs w:val="22"/>
              </w:rPr>
              <w:tab/>
              <w:t>Other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53D90C4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45E76800" w14:textId="77777777" w:rsidR="00461387" w:rsidRPr="00EB16B6" w:rsidRDefault="00461387" w:rsidP="00461387">
            <w:pPr>
              <w:jc w:val="center"/>
              <w:rPr>
                <w:rFonts w:cs="Arial"/>
                <w:szCs w:val="22"/>
              </w:rPr>
            </w:pPr>
          </w:p>
        </w:tc>
      </w:tr>
      <w:tr w:rsidR="009E01D9" w:rsidRPr="00EB16B6" w14:paraId="55AAA672" w14:textId="77777777" w:rsidTr="009E01D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6498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B4DBBB" w14:textId="76526534" w:rsidR="009E01D9" w:rsidRPr="00EF1874" w:rsidRDefault="009E01D9" w:rsidP="009E01D9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 </w:t>
            </w:r>
            <w:proofErr w:type="gramStart"/>
            <w:r>
              <w:rPr>
                <w:rFonts w:cs="Arial"/>
                <w:szCs w:val="22"/>
              </w:rPr>
              <w:t xml:space="preserve">a)   </w:t>
            </w:r>
            <w:proofErr w:type="gramEnd"/>
            <w:r>
              <w:rPr>
                <w:rFonts w:cs="Arial"/>
                <w:szCs w:val="22"/>
              </w:rPr>
              <w:t xml:space="preserve">   </w:t>
            </w:r>
            <w:r w:rsidRPr="00EF1874">
              <w:rPr>
                <w:rFonts w:cs="Arial"/>
                <w:szCs w:val="22"/>
              </w:rPr>
              <w:t>Awareness of the principles</w:t>
            </w:r>
            <w:r>
              <w:rPr>
                <w:rFonts w:cs="Arial"/>
                <w:szCs w:val="22"/>
              </w:rPr>
              <w:t xml:space="preserve"> and requirements</w:t>
            </w:r>
            <w:r w:rsidRPr="00EF1874">
              <w:rPr>
                <w:rFonts w:cs="Arial"/>
                <w:szCs w:val="22"/>
              </w:rPr>
              <w:t xml:space="preserve"> of the Data Protection Act/ Freedom of Information Act</w:t>
            </w:r>
            <w:r>
              <w:rPr>
                <w:rFonts w:cs="Arial"/>
                <w:szCs w:val="22"/>
              </w:rPr>
              <w:t>, the</w:t>
            </w:r>
            <w:r w:rsidRPr="00EF1874">
              <w:rPr>
                <w:rFonts w:cs="Arial"/>
                <w:szCs w:val="22"/>
              </w:rPr>
              <w:t xml:space="preserve"> Bribery Act</w:t>
            </w:r>
            <w:r>
              <w:rPr>
                <w:rFonts w:cs="Arial"/>
                <w:szCs w:val="22"/>
              </w:rPr>
              <w:t xml:space="preserve"> and Health &amp; Safety, Prevent UKVI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5E5765" w14:textId="020FCC72" w:rsidR="009E01D9" w:rsidRPr="00EF1874" w:rsidRDefault="009E01D9" w:rsidP="009E01D9">
            <w:pPr>
              <w:jc w:val="center"/>
              <w:rPr>
                <w:rFonts w:cs="Arial"/>
                <w:szCs w:val="22"/>
              </w:rPr>
            </w:pPr>
            <w:r w:rsidRPr="00EF1874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4B9BF4" w14:textId="3322DC80" w:rsidR="009E01D9" w:rsidRPr="00EF1874" w:rsidRDefault="009E01D9" w:rsidP="009E01D9">
            <w:pPr>
              <w:jc w:val="center"/>
              <w:rPr>
                <w:rFonts w:cs="Arial"/>
                <w:szCs w:val="22"/>
              </w:rPr>
            </w:pPr>
            <w:r w:rsidRPr="00EF1874">
              <w:rPr>
                <w:rFonts w:cs="Arial"/>
                <w:szCs w:val="22"/>
              </w:rPr>
              <w:t>Interview</w:t>
            </w:r>
          </w:p>
        </w:tc>
      </w:tr>
      <w:tr w:rsidR="00461387" w:rsidRPr="00EB16B6" w14:paraId="22A08965" w14:textId="77777777" w:rsidTr="009E01D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756"/>
        </w:trPr>
        <w:tc>
          <w:tcPr>
            <w:tcW w:w="6498" w:type="dxa"/>
            <w:gridSpan w:val="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05635" w14:textId="5C6A81E1" w:rsidR="00461387" w:rsidRPr="00EF1874" w:rsidRDefault="009E01D9" w:rsidP="00461387">
            <w:pPr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461387" w:rsidRPr="00EF1874">
              <w:rPr>
                <w:rFonts w:cs="Arial"/>
                <w:szCs w:val="22"/>
              </w:rPr>
              <w:t xml:space="preserve"> b)</w:t>
            </w:r>
            <w:r w:rsidR="00461387" w:rsidRPr="00EF1874">
              <w:rPr>
                <w:rFonts w:cs="Arial"/>
                <w:szCs w:val="22"/>
              </w:rPr>
              <w:tab/>
            </w:r>
            <w:r w:rsidR="00896671">
              <w:rPr>
                <w:rFonts w:cs="Arial"/>
                <w:szCs w:val="22"/>
              </w:rPr>
              <w:t>Commitment to the University’s policy on equal opportunities and diversity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3B7ED39" w14:textId="77777777" w:rsidR="00461387" w:rsidRPr="00EF1874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F1874">
              <w:rPr>
                <w:rFonts w:cs="Arial"/>
                <w:szCs w:val="22"/>
              </w:rPr>
              <w:t>1</w:t>
            </w:r>
          </w:p>
        </w:tc>
        <w:tc>
          <w:tcPr>
            <w:tcW w:w="198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145F80" w14:textId="77777777" w:rsidR="00461387" w:rsidRPr="00EF1874" w:rsidRDefault="00461387" w:rsidP="00461387">
            <w:pPr>
              <w:jc w:val="center"/>
              <w:rPr>
                <w:rFonts w:cs="Arial"/>
                <w:szCs w:val="22"/>
              </w:rPr>
            </w:pPr>
            <w:r w:rsidRPr="00EF1874">
              <w:rPr>
                <w:rFonts w:cs="Arial"/>
                <w:szCs w:val="22"/>
              </w:rPr>
              <w:t>Interview</w:t>
            </w:r>
          </w:p>
        </w:tc>
      </w:tr>
    </w:tbl>
    <w:p w14:paraId="099CEB43" w14:textId="77777777" w:rsidR="000945BB" w:rsidRPr="00EB16B6" w:rsidRDefault="000945BB" w:rsidP="000945BB">
      <w:pPr>
        <w:rPr>
          <w:rFonts w:cs="Arial"/>
          <w:i/>
          <w:szCs w:val="22"/>
        </w:rPr>
      </w:pPr>
      <w:r w:rsidRPr="00EB16B6">
        <w:rPr>
          <w:rFonts w:cs="Arial"/>
          <w:i/>
          <w:szCs w:val="22"/>
        </w:rPr>
        <w:t>Note:</w:t>
      </w:r>
    </w:p>
    <w:p w14:paraId="63FA1B8A" w14:textId="77777777" w:rsidR="000945BB" w:rsidRPr="00DA742E" w:rsidRDefault="000945BB" w:rsidP="000945BB">
      <w:pPr>
        <w:numPr>
          <w:ilvl w:val="0"/>
          <w:numId w:val="1"/>
        </w:numPr>
        <w:rPr>
          <w:sz w:val="18"/>
          <w:szCs w:val="18"/>
        </w:rPr>
      </w:pPr>
      <w:r w:rsidRPr="00DA742E">
        <w:rPr>
          <w:b/>
          <w:sz w:val="18"/>
          <w:szCs w:val="18"/>
        </w:rPr>
        <w:t>Priority 1</w:t>
      </w:r>
      <w:r w:rsidRPr="00DA742E">
        <w:rPr>
          <w:sz w:val="18"/>
          <w:szCs w:val="18"/>
        </w:rPr>
        <w:t xml:space="preserve"> indicates </w:t>
      </w:r>
      <w:r w:rsidR="00F03EA8" w:rsidRPr="00DA742E">
        <w:rPr>
          <w:b/>
          <w:sz w:val="18"/>
          <w:szCs w:val="18"/>
        </w:rPr>
        <w:t>essential</w:t>
      </w:r>
      <w:r w:rsidRPr="00DA742E">
        <w:rPr>
          <w:sz w:val="18"/>
          <w:szCs w:val="18"/>
        </w:rPr>
        <w:t xml:space="preserve"> </w:t>
      </w:r>
      <w:r w:rsidR="00995FDF" w:rsidRPr="00DA742E">
        <w:rPr>
          <w:sz w:val="18"/>
          <w:szCs w:val="18"/>
        </w:rPr>
        <w:t>criterion</w:t>
      </w:r>
      <w:r w:rsidRPr="00DA742E">
        <w:rPr>
          <w:sz w:val="18"/>
          <w:szCs w:val="18"/>
        </w:rPr>
        <w:t xml:space="preserve"> </w:t>
      </w:r>
      <w:r w:rsidR="000736EE" w:rsidRPr="00DA742E">
        <w:rPr>
          <w:sz w:val="18"/>
          <w:szCs w:val="18"/>
        </w:rPr>
        <w:t>–</w:t>
      </w:r>
      <w:r w:rsidRPr="00DA742E">
        <w:rPr>
          <w:sz w:val="18"/>
          <w:szCs w:val="18"/>
        </w:rPr>
        <w:t xml:space="preserve"> </w:t>
      </w:r>
      <w:r w:rsidR="000736EE" w:rsidRPr="00DA742E">
        <w:rPr>
          <w:sz w:val="18"/>
          <w:szCs w:val="18"/>
        </w:rPr>
        <w:t>an applicant</w:t>
      </w:r>
      <w:r w:rsidRPr="00DA742E">
        <w:rPr>
          <w:sz w:val="18"/>
          <w:szCs w:val="18"/>
        </w:rPr>
        <w:t xml:space="preserve"> would be uns</w:t>
      </w:r>
      <w:r w:rsidR="00995FDF" w:rsidRPr="00DA742E">
        <w:rPr>
          <w:sz w:val="18"/>
          <w:szCs w:val="18"/>
        </w:rPr>
        <w:t xml:space="preserve">uccessful if unable to satisfy </w:t>
      </w:r>
      <w:r w:rsidR="000736EE" w:rsidRPr="00DA742E">
        <w:rPr>
          <w:sz w:val="18"/>
          <w:szCs w:val="18"/>
        </w:rPr>
        <w:t xml:space="preserve">all </w:t>
      </w:r>
      <w:r w:rsidR="00995FDF" w:rsidRPr="00DA742E">
        <w:rPr>
          <w:sz w:val="18"/>
          <w:szCs w:val="18"/>
        </w:rPr>
        <w:t>Priority 1 criterion</w:t>
      </w:r>
      <w:r w:rsidRPr="00DA742E">
        <w:rPr>
          <w:sz w:val="18"/>
          <w:szCs w:val="18"/>
        </w:rPr>
        <w:t>.</w:t>
      </w:r>
    </w:p>
    <w:p w14:paraId="0CFF71CD" w14:textId="77777777" w:rsidR="000945BB" w:rsidRPr="00DA742E" w:rsidRDefault="000945BB" w:rsidP="000945BB">
      <w:pPr>
        <w:numPr>
          <w:ilvl w:val="0"/>
          <w:numId w:val="2"/>
        </w:numPr>
        <w:rPr>
          <w:sz w:val="18"/>
          <w:szCs w:val="18"/>
        </w:rPr>
      </w:pPr>
      <w:r w:rsidRPr="00DA742E">
        <w:rPr>
          <w:b/>
          <w:sz w:val="18"/>
          <w:szCs w:val="18"/>
        </w:rPr>
        <w:t>Priority 2</w:t>
      </w:r>
      <w:r w:rsidRPr="00DA742E">
        <w:rPr>
          <w:sz w:val="18"/>
          <w:szCs w:val="18"/>
        </w:rPr>
        <w:t xml:space="preserve"> indicates </w:t>
      </w:r>
      <w:r w:rsidRPr="00DA742E">
        <w:rPr>
          <w:b/>
          <w:sz w:val="18"/>
          <w:szCs w:val="18"/>
        </w:rPr>
        <w:t>desirable</w:t>
      </w:r>
      <w:r w:rsidRPr="00DA742E">
        <w:rPr>
          <w:sz w:val="18"/>
          <w:szCs w:val="18"/>
        </w:rPr>
        <w:t xml:space="preserve"> </w:t>
      </w:r>
      <w:r w:rsidR="00995FDF" w:rsidRPr="00DA742E">
        <w:rPr>
          <w:sz w:val="18"/>
          <w:szCs w:val="18"/>
        </w:rPr>
        <w:t>criterion</w:t>
      </w:r>
      <w:r w:rsidRPr="00DA742E">
        <w:rPr>
          <w:sz w:val="18"/>
          <w:szCs w:val="18"/>
        </w:rPr>
        <w:t xml:space="preserve"> - </w:t>
      </w:r>
      <w:r w:rsidR="000736EE" w:rsidRPr="00DA742E">
        <w:rPr>
          <w:sz w:val="18"/>
          <w:szCs w:val="18"/>
        </w:rPr>
        <w:t>applicants</w:t>
      </w:r>
      <w:r w:rsidRPr="00DA742E">
        <w:rPr>
          <w:sz w:val="18"/>
          <w:szCs w:val="18"/>
        </w:rPr>
        <w:t xml:space="preserve"> failing to satisfy a number of these are unlikely to be successful.</w:t>
      </w:r>
    </w:p>
    <w:p w14:paraId="04C4C03D" w14:textId="77777777" w:rsidR="00AB2F3C" w:rsidRPr="00DA742E" w:rsidRDefault="00AB2F3C" w:rsidP="00AB2F3C">
      <w:pPr>
        <w:numPr>
          <w:ilvl w:val="0"/>
          <w:numId w:val="2"/>
        </w:numPr>
        <w:rPr>
          <w:sz w:val="18"/>
          <w:szCs w:val="18"/>
        </w:rPr>
      </w:pPr>
      <w:r w:rsidRPr="00DA742E">
        <w:rPr>
          <w:sz w:val="18"/>
          <w:szCs w:val="18"/>
        </w:rPr>
        <w:t>It is the responsibility of the employee to ensure any professional accreditation/membership remains current</w:t>
      </w:r>
    </w:p>
    <w:p w14:paraId="0B0F9F0F" w14:textId="77777777" w:rsidR="00AC1DEB" w:rsidRPr="00DA742E" w:rsidRDefault="0023016D" w:rsidP="007E0B35">
      <w:pPr>
        <w:pStyle w:val="ListParagraph"/>
        <w:numPr>
          <w:ilvl w:val="0"/>
          <w:numId w:val="2"/>
        </w:numPr>
        <w:spacing w:before="100" w:beforeAutospacing="1" w:after="100" w:afterAutospacing="1"/>
        <w:ind w:left="0" w:firstLine="0"/>
        <w:rPr>
          <w:sz w:val="18"/>
          <w:szCs w:val="18"/>
        </w:rPr>
      </w:pPr>
      <w:r w:rsidRPr="00DA742E">
        <w:rPr>
          <w:rFonts w:cs="Arial"/>
          <w:iCs/>
          <w:sz w:val="18"/>
          <w:szCs w:val="18"/>
          <w:lang w:val="en-US"/>
        </w:rPr>
        <w:t>Employees are expected to have access to suitable IT equipment and broadband internet access at home to work remotely if required</w:t>
      </w:r>
    </w:p>
    <w:sectPr w:rsidR="00AC1DEB" w:rsidRPr="00DA742E" w:rsidSect="0026452C">
      <w:headerReference w:type="first" r:id="rId8"/>
      <w:pgSz w:w="11909" w:h="16834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EB5B" w14:textId="77777777" w:rsidR="007B4846" w:rsidRDefault="007B4846">
      <w:r>
        <w:separator/>
      </w:r>
    </w:p>
  </w:endnote>
  <w:endnote w:type="continuationSeparator" w:id="0">
    <w:p w14:paraId="3643D3EB" w14:textId="77777777" w:rsidR="007B4846" w:rsidRDefault="007B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CE20" w14:textId="77777777" w:rsidR="007B4846" w:rsidRDefault="007B4846">
      <w:r>
        <w:separator/>
      </w:r>
    </w:p>
  </w:footnote>
  <w:footnote w:type="continuationSeparator" w:id="0">
    <w:p w14:paraId="4F2BEA44" w14:textId="77777777" w:rsidR="007B4846" w:rsidRDefault="007B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B964" w14:textId="77777777" w:rsidR="007E0B35" w:rsidRPr="00E133EB" w:rsidRDefault="007E0B35" w:rsidP="00E1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0CF"/>
    <w:multiLevelType w:val="singleLevel"/>
    <w:tmpl w:val="5B4496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A8554B0"/>
    <w:multiLevelType w:val="hybridMultilevel"/>
    <w:tmpl w:val="4E42B18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F4C44"/>
    <w:multiLevelType w:val="hybridMultilevel"/>
    <w:tmpl w:val="0F9056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E3C39"/>
    <w:multiLevelType w:val="hybridMultilevel"/>
    <w:tmpl w:val="4AD2F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1FE6"/>
    <w:multiLevelType w:val="hybridMultilevel"/>
    <w:tmpl w:val="C3CE4F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E7A95"/>
    <w:multiLevelType w:val="hybridMultilevel"/>
    <w:tmpl w:val="DABC1B04"/>
    <w:lvl w:ilvl="0" w:tplc="6B005E2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84BC5"/>
    <w:multiLevelType w:val="hybridMultilevel"/>
    <w:tmpl w:val="1AEE80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51C1C"/>
    <w:multiLevelType w:val="multilevel"/>
    <w:tmpl w:val="DABC1B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82420"/>
    <w:multiLevelType w:val="hybridMultilevel"/>
    <w:tmpl w:val="E710F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35BE"/>
    <w:multiLevelType w:val="hybridMultilevel"/>
    <w:tmpl w:val="E5F47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2D23"/>
    <w:multiLevelType w:val="hybridMultilevel"/>
    <w:tmpl w:val="C5E69A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D1D01"/>
    <w:multiLevelType w:val="hybridMultilevel"/>
    <w:tmpl w:val="D9CE3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DB354C"/>
    <w:multiLevelType w:val="hybridMultilevel"/>
    <w:tmpl w:val="E5741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04B62"/>
    <w:multiLevelType w:val="hybridMultilevel"/>
    <w:tmpl w:val="17DE0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338D9"/>
    <w:multiLevelType w:val="hybridMultilevel"/>
    <w:tmpl w:val="2E1075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09"/>
    <w:rsid w:val="0000025A"/>
    <w:rsid w:val="0000383A"/>
    <w:rsid w:val="000156C2"/>
    <w:rsid w:val="00026FD4"/>
    <w:rsid w:val="00034266"/>
    <w:rsid w:val="00046A08"/>
    <w:rsid w:val="0004744E"/>
    <w:rsid w:val="00053768"/>
    <w:rsid w:val="00062F2C"/>
    <w:rsid w:val="000736EE"/>
    <w:rsid w:val="00076258"/>
    <w:rsid w:val="000762A3"/>
    <w:rsid w:val="0008111F"/>
    <w:rsid w:val="000848B5"/>
    <w:rsid w:val="000935FE"/>
    <w:rsid w:val="000945BB"/>
    <w:rsid w:val="000A584E"/>
    <w:rsid w:val="000A5E8A"/>
    <w:rsid w:val="000B1AEC"/>
    <w:rsid w:val="000B3034"/>
    <w:rsid w:val="000B50AB"/>
    <w:rsid w:val="000C1B0A"/>
    <w:rsid w:val="000D5AFA"/>
    <w:rsid w:val="000E02C8"/>
    <w:rsid w:val="000E2C32"/>
    <w:rsid w:val="000E3ECA"/>
    <w:rsid w:val="000E7646"/>
    <w:rsid w:val="000F06FC"/>
    <w:rsid w:val="000F3CA8"/>
    <w:rsid w:val="00110AC3"/>
    <w:rsid w:val="00110B4D"/>
    <w:rsid w:val="001177DD"/>
    <w:rsid w:val="00126DF0"/>
    <w:rsid w:val="00137F05"/>
    <w:rsid w:val="001618F2"/>
    <w:rsid w:val="001629AF"/>
    <w:rsid w:val="001712A1"/>
    <w:rsid w:val="00181BFE"/>
    <w:rsid w:val="00186D87"/>
    <w:rsid w:val="001924A7"/>
    <w:rsid w:val="001B76DC"/>
    <w:rsid w:val="001C21DB"/>
    <w:rsid w:val="001C30D5"/>
    <w:rsid w:val="001D3018"/>
    <w:rsid w:val="001F309B"/>
    <w:rsid w:val="002062D9"/>
    <w:rsid w:val="00213F49"/>
    <w:rsid w:val="00220701"/>
    <w:rsid w:val="00220ECA"/>
    <w:rsid w:val="002279F7"/>
    <w:rsid w:val="0023016D"/>
    <w:rsid w:val="00234EBC"/>
    <w:rsid w:val="00235B9D"/>
    <w:rsid w:val="0024060E"/>
    <w:rsid w:val="002477D5"/>
    <w:rsid w:val="00253DA6"/>
    <w:rsid w:val="00257B4F"/>
    <w:rsid w:val="0026452C"/>
    <w:rsid w:val="00274EAF"/>
    <w:rsid w:val="002863A1"/>
    <w:rsid w:val="0028785E"/>
    <w:rsid w:val="002973A3"/>
    <w:rsid w:val="00297F24"/>
    <w:rsid w:val="002A1F0D"/>
    <w:rsid w:val="002B17BE"/>
    <w:rsid w:val="002B5407"/>
    <w:rsid w:val="002C7F86"/>
    <w:rsid w:val="002D19B6"/>
    <w:rsid w:val="002E52BA"/>
    <w:rsid w:val="002F56A7"/>
    <w:rsid w:val="0030497E"/>
    <w:rsid w:val="003204EE"/>
    <w:rsid w:val="00335203"/>
    <w:rsid w:val="0034554C"/>
    <w:rsid w:val="00351B8B"/>
    <w:rsid w:val="00356B8F"/>
    <w:rsid w:val="0036664F"/>
    <w:rsid w:val="00370863"/>
    <w:rsid w:val="00387B91"/>
    <w:rsid w:val="003A15D9"/>
    <w:rsid w:val="003A326E"/>
    <w:rsid w:val="003B0113"/>
    <w:rsid w:val="003B1248"/>
    <w:rsid w:val="003C4928"/>
    <w:rsid w:val="003E6BA4"/>
    <w:rsid w:val="003F74FD"/>
    <w:rsid w:val="00407EAE"/>
    <w:rsid w:val="00412CA1"/>
    <w:rsid w:val="004133EC"/>
    <w:rsid w:val="004255A1"/>
    <w:rsid w:val="004255BE"/>
    <w:rsid w:val="00440054"/>
    <w:rsid w:val="00461387"/>
    <w:rsid w:val="004629DC"/>
    <w:rsid w:val="00462E72"/>
    <w:rsid w:val="00467FEA"/>
    <w:rsid w:val="004724D0"/>
    <w:rsid w:val="00485955"/>
    <w:rsid w:val="004867D7"/>
    <w:rsid w:val="00492291"/>
    <w:rsid w:val="004932F3"/>
    <w:rsid w:val="00496F72"/>
    <w:rsid w:val="004A1139"/>
    <w:rsid w:val="004A533A"/>
    <w:rsid w:val="004E283F"/>
    <w:rsid w:val="004E646B"/>
    <w:rsid w:val="004F25A1"/>
    <w:rsid w:val="004F6E77"/>
    <w:rsid w:val="004F7127"/>
    <w:rsid w:val="0050243E"/>
    <w:rsid w:val="005072D0"/>
    <w:rsid w:val="00507C00"/>
    <w:rsid w:val="005125BF"/>
    <w:rsid w:val="0052528B"/>
    <w:rsid w:val="00536F87"/>
    <w:rsid w:val="00540A67"/>
    <w:rsid w:val="0054130A"/>
    <w:rsid w:val="00547372"/>
    <w:rsid w:val="00560198"/>
    <w:rsid w:val="005729F8"/>
    <w:rsid w:val="00576ABA"/>
    <w:rsid w:val="00586C44"/>
    <w:rsid w:val="00592678"/>
    <w:rsid w:val="005A3B51"/>
    <w:rsid w:val="005C00C9"/>
    <w:rsid w:val="005D1B67"/>
    <w:rsid w:val="005E3308"/>
    <w:rsid w:val="005E4E5E"/>
    <w:rsid w:val="005F0A97"/>
    <w:rsid w:val="005F133A"/>
    <w:rsid w:val="005F3672"/>
    <w:rsid w:val="005F509E"/>
    <w:rsid w:val="006034D3"/>
    <w:rsid w:val="00604859"/>
    <w:rsid w:val="0060605C"/>
    <w:rsid w:val="006067CD"/>
    <w:rsid w:val="006103AE"/>
    <w:rsid w:val="0062008E"/>
    <w:rsid w:val="00620AE1"/>
    <w:rsid w:val="00621FCB"/>
    <w:rsid w:val="00632FDE"/>
    <w:rsid w:val="00660569"/>
    <w:rsid w:val="0066385F"/>
    <w:rsid w:val="00676413"/>
    <w:rsid w:val="0067763B"/>
    <w:rsid w:val="006846A0"/>
    <w:rsid w:val="00684930"/>
    <w:rsid w:val="00691814"/>
    <w:rsid w:val="006A68A6"/>
    <w:rsid w:val="006B1E50"/>
    <w:rsid w:val="006B2895"/>
    <w:rsid w:val="006B3F8C"/>
    <w:rsid w:val="006B7FC1"/>
    <w:rsid w:val="006C39CA"/>
    <w:rsid w:val="006D0B8F"/>
    <w:rsid w:val="006E52C0"/>
    <w:rsid w:val="006E7E47"/>
    <w:rsid w:val="006F350C"/>
    <w:rsid w:val="00703865"/>
    <w:rsid w:val="0070635F"/>
    <w:rsid w:val="00725037"/>
    <w:rsid w:val="00726B86"/>
    <w:rsid w:val="00733C9F"/>
    <w:rsid w:val="00742151"/>
    <w:rsid w:val="00744444"/>
    <w:rsid w:val="0074734C"/>
    <w:rsid w:val="00756663"/>
    <w:rsid w:val="007601AD"/>
    <w:rsid w:val="00762EBE"/>
    <w:rsid w:val="007654B5"/>
    <w:rsid w:val="00772B57"/>
    <w:rsid w:val="00781FED"/>
    <w:rsid w:val="00784BD4"/>
    <w:rsid w:val="00791D3C"/>
    <w:rsid w:val="00792AB1"/>
    <w:rsid w:val="00792CD6"/>
    <w:rsid w:val="00793542"/>
    <w:rsid w:val="00796143"/>
    <w:rsid w:val="007B1F92"/>
    <w:rsid w:val="007B3F79"/>
    <w:rsid w:val="007B4846"/>
    <w:rsid w:val="007B50F3"/>
    <w:rsid w:val="007C0903"/>
    <w:rsid w:val="007D4D9A"/>
    <w:rsid w:val="007E0AFA"/>
    <w:rsid w:val="007E0B35"/>
    <w:rsid w:val="007E5138"/>
    <w:rsid w:val="007F0580"/>
    <w:rsid w:val="007F461B"/>
    <w:rsid w:val="0080079F"/>
    <w:rsid w:val="0080624B"/>
    <w:rsid w:val="00810B6C"/>
    <w:rsid w:val="0081121A"/>
    <w:rsid w:val="00834F60"/>
    <w:rsid w:val="0084408C"/>
    <w:rsid w:val="00850B0B"/>
    <w:rsid w:val="00850F4D"/>
    <w:rsid w:val="00861D44"/>
    <w:rsid w:val="00870611"/>
    <w:rsid w:val="0087651C"/>
    <w:rsid w:val="00876DEC"/>
    <w:rsid w:val="00883972"/>
    <w:rsid w:val="00886C9C"/>
    <w:rsid w:val="00890EAC"/>
    <w:rsid w:val="00896671"/>
    <w:rsid w:val="0089679D"/>
    <w:rsid w:val="00897931"/>
    <w:rsid w:val="008A0326"/>
    <w:rsid w:val="008A040C"/>
    <w:rsid w:val="008A6BBC"/>
    <w:rsid w:val="008B1FF1"/>
    <w:rsid w:val="008B20B1"/>
    <w:rsid w:val="008D7B6B"/>
    <w:rsid w:val="008E0431"/>
    <w:rsid w:val="008F02A7"/>
    <w:rsid w:val="008F6101"/>
    <w:rsid w:val="0090016A"/>
    <w:rsid w:val="0090368B"/>
    <w:rsid w:val="009144DB"/>
    <w:rsid w:val="00922E7B"/>
    <w:rsid w:val="009367C1"/>
    <w:rsid w:val="00937B09"/>
    <w:rsid w:val="00954F42"/>
    <w:rsid w:val="009574E1"/>
    <w:rsid w:val="00962AF1"/>
    <w:rsid w:val="00972DA8"/>
    <w:rsid w:val="009815B7"/>
    <w:rsid w:val="00995FDF"/>
    <w:rsid w:val="009A03B8"/>
    <w:rsid w:val="009A6FAB"/>
    <w:rsid w:val="009B1CCE"/>
    <w:rsid w:val="009B4AF0"/>
    <w:rsid w:val="009B642D"/>
    <w:rsid w:val="009B6FFB"/>
    <w:rsid w:val="009C3309"/>
    <w:rsid w:val="009C5682"/>
    <w:rsid w:val="009D1E39"/>
    <w:rsid w:val="009D7DC3"/>
    <w:rsid w:val="009E01D9"/>
    <w:rsid w:val="009E252F"/>
    <w:rsid w:val="009E40FA"/>
    <w:rsid w:val="009F15B8"/>
    <w:rsid w:val="00A0141D"/>
    <w:rsid w:val="00A135A7"/>
    <w:rsid w:val="00A145A8"/>
    <w:rsid w:val="00A16087"/>
    <w:rsid w:val="00A203DA"/>
    <w:rsid w:val="00A23E0B"/>
    <w:rsid w:val="00A24123"/>
    <w:rsid w:val="00A27AD7"/>
    <w:rsid w:val="00A318B1"/>
    <w:rsid w:val="00A45A2F"/>
    <w:rsid w:val="00A461D3"/>
    <w:rsid w:val="00A5170F"/>
    <w:rsid w:val="00A55DF4"/>
    <w:rsid w:val="00A6499D"/>
    <w:rsid w:val="00A74930"/>
    <w:rsid w:val="00AB2F3C"/>
    <w:rsid w:val="00AB50E0"/>
    <w:rsid w:val="00AB5922"/>
    <w:rsid w:val="00AC1DEB"/>
    <w:rsid w:val="00AD10F1"/>
    <w:rsid w:val="00AD3867"/>
    <w:rsid w:val="00AD69BC"/>
    <w:rsid w:val="00AE3F83"/>
    <w:rsid w:val="00AF176B"/>
    <w:rsid w:val="00B05588"/>
    <w:rsid w:val="00B1433D"/>
    <w:rsid w:val="00B2041F"/>
    <w:rsid w:val="00B47F77"/>
    <w:rsid w:val="00B50008"/>
    <w:rsid w:val="00B6245B"/>
    <w:rsid w:val="00B64C02"/>
    <w:rsid w:val="00B73809"/>
    <w:rsid w:val="00B84937"/>
    <w:rsid w:val="00B906A0"/>
    <w:rsid w:val="00B94C14"/>
    <w:rsid w:val="00B976C8"/>
    <w:rsid w:val="00BA30E2"/>
    <w:rsid w:val="00BD254E"/>
    <w:rsid w:val="00BD2E74"/>
    <w:rsid w:val="00BD53E8"/>
    <w:rsid w:val="00BE370B"/>
    <w:rsid w:val="00C02079"/>
    <w:rsid w:val="00C0419F"/>
    <w:rsid w:val="00C145DF"/>
    <w:rsid w:val="00C21809"/>
    <w:rsid w:val="00C24C2B"/>
    <w:rsid w:val="00C274D7"/>
    <w:rsid w:val="00C34CAF"/>
    <w:rsid w:val="00C63755"/>
    <w:rsid w:val="00C902C7"/>
    <w:rsid w:val="00C90560"/>
    <w:rsid w:val="00CA484C"/>
    <w:rsid w:val="00CA5FC7"/>
    <w:rsid w:val="00CB574F"/>
    <w:rsid w:val="00CC20B2"/>
    <w:rsid w:val="00CC654D"/>
    <w:rsid w:val="00CC6934"/>
    <w:rsid w:val="00CD33C2"/>
    <w:rsid w:val="00CD44C2"/>
    <w:rsid w:val="00CD5856"/>
    <w:rsid w:val="00CD6417"/>
    <w:rsid w:val="00CE5A5E"/>
    <w:rsid w:val="00CF4D0D"/>
    <w:rsid w:val="00D040B3"/>
    <w:rsid w:val="00D11165"/>
    <w:rsid w:val="00D15399"/>
    <w:rsid w:val="00D20BE4"/>
    <w:rsid w:val="00D26769"/>
    <w:rsid w:val="00D27571"/>
    <w:rsid w:val="00D35129"/>
    <w:rsid w:val="00D36434"/>
    <w:rsid w:val="00D51831"/>
    <w:rsid w:val="00D557E7"/>
    <w:rsid w:val="00D56658"/>
    <w:rsid w:val="00D57769"/>
    <w:rsid w:val="00D57834"/>
    <w:rsid w:val="00D57BCF"/>
    <w:rsid w:val="00D65D7B"/>
    <w:rsid w:val="00D6694E"/>
    <w:rsid w:val="00D7192A"/>
    <w:rsid w:val="00D734AB"/>
    <w:rsid w:val="00D77424"/>
    <w:rsid w:val="00D81C35"/>
    <w:rsid w:val="00D83323"/>
    <w:rsid w:val="00D907D8"/>
    <w:rsid w:val="00D9520A"/>
    <w:rsid w:val="00DA5CCC"/>
    <w:rsid w:val="00DA5EB2"/>
    <w:rsid w:val="00DA742E"/>
    <w:rsid w:val="00DB0F72"/>
    <w:rsid w:val="00DB3694"/>
    <w:rsid w:val="00DD007D"/>
    <w:rsid w:val="00DD42EA"/>
    <w:rsid w:val="00DF0480"/>
    <w:rsid w:val="00DF3918"/>
    <w:rsid w:val="00E133EB"/>
    <w:rsid w:val="00E31287"/>
    <w:rsid w:val="00E37010"/>
    <w:rsid w:val="00E4666D"/>
    <w:rsid w:val="00E63D35"/>
    <w:rsid w:val="00E67A23"/>
    <w:rsid w:val="00E74023"/>
    <w:rsid w:val="00E805D3"/>
    <w:rsid w:val="00E82185"/>
    <w:rsid w:val="00E83478"/>
    <w:rsid w:val="00E96D62"/>
    <w:rsid w:val="00EA6C1B"/>
    <w:rsid w:val="00EB16B6"/>
    <w:rsid w:val="00EC2627"/>
    <w:rsid w:val="00EC4DC8"/>
    <w:rsid w:val="00ED1711"/>
    <w:rsid w:val="00ED2FC5"/>
    <w:rsid w:val="00ED524F"/>
    <w:rsid w:val="00ED53D7"/>
    <w:rsid w:val="00EE2BAB"/>
    <w:rsid w:val="00EE48EC"/>
    <w:rsid w:val="00EE6914"/>
    <w:rsid w:val="00EF2DD0"/>
    <w:rsid w:val="00EF5F7E"/>
    <w:rsid w:val="00EF770B"/>
    <w:rsid w:val="00F020EC"/>
    <w:rsid w:val="00F02AF1"/>
    <w:rsid w:val="00F03EA8"/>
    <w:rsid w:val="00F0735F"/>
    <w:rsid w:val="00F112FF"/>
    <w:rsid w:val="00F27C2E"/>
    <w:rsid w:val="00F320F8"/>
    <w:rsid w:val="00F34447"/>
    <w:rsid w:val="00F40B21"/>
    <w:rsid w:val="00F528BD"/>
    <w:rsid w:val="00F56559"/>
    <w:rsid w:val="00F60D3C"/>
    <w:rsid w:val="00F72DB2"/>
    <w:rsid w:val="00F81CB0"/>
    <w:rsid w:val="00F91295"/>
    <w:rsid w:val="00F917A7"/>
    <w:rsid w:val="00F97FD3"/>
    <w:rsid w:val="00FA3FE8"/>
    <w:rsid w:val="00FA4706"/>
    <w:rsid w:val="00FB3DCB"/>
    <w:rsid w:val="00FC61BB"/>
    <w:rsid w:val="00FE2048"/>
    <w:rsid w:val="00FE4927"/>
    <w:rsid w:val="00FF2331"/>
    <w:rsid w:val="00FF2B13"/>
    <w:rsid w:val="00FF4714"/>
    <w:rsid w:val="00FF5586"/>
    <w:rsid w:val="00FF60E9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F55D6"/>
  <w15:docId w15:val="{4ADA3181-ACE5-40D0-93F1-65E958B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709" w:hanging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86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70863"/>
    <w:pPr>
      <w:keepNext/>
      <w:tabs>
        <w:tab w:val="left" w:pos="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70863"/>
    <w:pPr>
      <w:keepNext/>
      <w:ind w:left="720" w:hanging="7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0863"/>
    <w:pPr>
      <w:keepNext/>
      <w:ind w:right="-108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8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086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70863"/>
    <w:pPr>
      <w:spacing w:after="120"/>
    </w:pPr>
  </w:style>
  <w:style w:type="paragraph" w:styleId="List">
    <w:name w:val="List"/>
    <w:basedOn w:val="Normal"/>
    <w:rsid w:val="00370863"/>
    <w:pPr>
      <w:ind w:left="283" w:hanging="283"/>
    </w:pPr>
  </w:style>
  <w:style w:type="character" w:styleId="Hyperlink">
    <w:name w:val="Hyperlink"/>
    <w:basedOn w:val="DefaultParagraphFont"/>
    <w:rsid w:val="00370863"/>
    <w:rPr>
      <w:color w:val="0000FF"/>
      <w:u w:val="single"/>
    </w:rPr>
  </w:style>
  <w:style w:type="paragraph" w:styleId="Title">
    <w:name w:val="Title"/>
    <w:basedOn w:val="Normal"/>
    <w:qFormat/>
    <w:rsid w:val="00370863"/>
    <w:pPr>
      <w:jc w:val="center"/>
    </w:pPr>
    <w:rPr>
      <w:b/>
      <w:sz w:val="28"/>
      <w:u w:val="single"/>
    </w:rPr>
  </w:style>
  <w:style w:type="character" w:customStyle="1" w:styleId="HeaderChar">
    <w:name w:val="Header Char"/>
    <w:basedOn w:val="DefaultParagraphFont"/>
    <w:link w:val="Header"/>
    <w:rsid w:val="007654B5"/>
    <w:rPr>
      <w:rFonts w:ascii="Arial" w:hAnsi="Arial"/>
      <w:sz w:val="22"/>
      <w:lang w:val="en-GB" w:eastAsia="en-GB" w:bidi="ar-SA"/>
    </w:rPr>
  </w:style>
  <w:style w:type="character" w:styleId="FollowedHyperlink">
    <w:name w:val="FollowedHyperlink"/>
    <w:basedOn w:val="DefaultParagraphFont"/>
    <w:rsid w:val="005F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1FCB"/>
    <w:pPr>
      <w:ind w:left="720" w:firstLine="0"/>
      <w:contextualSpacing/>
      <w:jc w:val="left"/>
    </w:pPr>
  </w:style>
  <w:style w:type="paragraph" w:styleId="PlainText">
    <w:name w:val="Plain Text"/>
    <w:basedOn w:val="Normal"/>
    <w:link w:val="PlainTextChar"/>
    <w:uiPriority w:val="99"/>
    <w:unhideWhenUsed/>
    <w:rsid w:val="00C63755"/>
    <w:pPr>
      <w:ind w:left="0" w:firstLine="0"/>
      <w:jc w:val="left"/>
    </w:pPr>
    <w:rPr>
      <w:rFonts w:ascii="Courier New" w:eastAsiaTheme="minorHAnsi" w:hAnsi="Courier New" w:cstheme="minorBidi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63755"/>
    <w:rPr>
      <w:rFonts w:ascii="Courier New" w:eastAsiaTheme="minorHAnsi" w:hAnsi="Courier New" w:cstheme="minorBidi"/>
      <w:lang w:eastAsia="en-US"/>
    </w:rPr>
  </w:style>
  <w:style w:type="paragraph" w:styleId="BalloonText">
    <w:name w:val="Balloon Text"/>
    <w:basedOn w:val="Normal"/>
    <w:link w:val="BalloonTextChar"/>
    <w:rsid w:val="005A3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B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6658"/>
    <w:rPr>
      <w:rFonts w:ascii="Arial" w:hAnsi="Arial"/>
      <w:sz w:val="22"/>
    </w:rPr>
  </w:style>
  <w:style w:type="character" w:customStyle="1" w:styleId="ui-provider">
    <w:name w:val="ui-provider"/>
    <w:basedOn w:val="DefaultParagraphFont"/>
    <w:rsid w:val="007E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0118-B654-4838-9491-FDE9D1FF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completing details of a vacancy</vt:lpstr>
    </vt:vector>
  </TitlesOfParts>
  <Company>Bolton Institute</Company>
  <LinksUpToDate>false</LinksUpToDate>
  <CharactersWithSpaces>9181</CharactersWithSpaces>
  <SharedDoc>false</SharedDoc>
  <HLinks>
    <vt:vector size="12" baseType="variant">
      <vt:variant>
        <vt:i4>5505069</vt:i4>
      </vt:variant>
      <vt:variant>
        <vt:i4>3</vt:i4>
      </vt:variant>
      <vt:variant>
        <vt:i4>0</vt:i4>
      </vt:variant>
      <vt:variant>
        <vt:i4>5</vt:i4>
      </vt:variant>
      <vt:variant>
        <vt:lpwstr>mailto:Personnel@bolton.ac.uk</vt:lpwstr>
      </vt:variant>
      <vt:variant>
        <vt:lpwstr/>
      </vt:variant>
      <vt:variant>
        <vt:i4>5505069</vt:i4>
      </vt:variant>
      <vt:variant>
        <vt:i4>0</vt:i4>
      </vt:variant>
      <vt:variant>
        <vt:i4>0</vt:i4>
      </vt:variant>
      <vt:variant>
        <vt:i4>5</vt:i4>
      </vt:variant>
      <vt:variant>
        <vt:lpwstr>mailto:personnel@bolton.ac.uk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completing details of a vacancy</dc:title>
  <dc:subject>vacancy</dc:subject>
  <dc:creator>rw1</dc:creator>
  <cp:lastModifiedBy>Muneeb, Naz</cp:lastModifiedBy>
  <cp:revision>2</cp:revision>
  <cp:lastPrinted>2017-10-20T10:25:00Z</cp:lastPrinted>
  <dcterms:created xsi:type="dcterms:W3CDTF">2024-05-21T08:18:00Z</dcterms:created>
  <dcterms:modified xsi:type="dcterms:W3CDTF">2024-05-21T08:18:00Z</dcterms:modified>
</cp:coreProperties>
</file>